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89ACF" w14:textId="77777777" w:rsidR="007E635A" w:rsidRDefault="007E635A">
      <w:pPr>
        <w:pStyle w:val="Titre1"/>
        <w:rPr>
          <w:sz w:val="24"/>
          <w:szCs w:val="24"/>
        </w:rPr>
      </w:pPr>
      <w:bookmarkStart w:id="0" w:name="_GoBack"/>
      <w:bookmarkEnd w:id="0"/>
    </w:p>
    <w:p w14:paraId="37EB7A04" w14:textId="3637A0A1" w:rsidR="007E635A" w:rsidRPr="00FA6304" w:rsidRDefault="007E635A" w:rsidP="0034492B">
      <w:pPr>
        <w:pStyle w:val="Titre1"/>
        <w:rPr>
          <w:rFonts w:ascii="Cabin" w:hAnsi="Cabin"/>
          <w:sz w:val="32"/>
          <w:szCs w:val="32"/>
        </w:rPr>
      </w:pPr>
      <w:r w:rsidRPr="00FA6304">
        <w:rPr>
          <w:rFonts w:ascii="Cabin" w:hAnsi="Cabin"/>
          <w:sz w:val="32"/>
          <w:szCs w:val="32"/>
        </w:rPr>
        <w:t xml:space="preserve">Contribution </w:t>
      </w:r>
      <w:r w:rsidR="001E2759" w:rsidRPr="00FA6304">
        <w:rPr>
          <w:rFonts w:ascii="Cabin" w:hAnsi="Cabin"/>
          <w:sz w:val="32"/>
          <w:szCs w:val="32"/>
        </w:rPr>
        <w:t>commune</w:t>
      </w:r>
      <w:r w:rsidR="00FA6304" w:rsidRPr="00FA6304">
        <w:rPr>
          <w:rFonts w:ascii="Cabin" w:hAnsi="Cabin"/>
          <w:sz w:val="32"/>
          <w:szCs w:val="32"/>
        </w:rPr>
        <w:t> </w:t>
      </w:r>
      <w:r w:rsidR="00FA6304" w:rsidRPr="00FA6304">
        <w:rPr>
          <w:rFonts w:ascii="Cabin" w:hAnsi="Cabin"/>
          <w:sz w:val="32"/>
          <w:szCs w:val="32"/>
        </w:rPr>
        <w:br/>
      </w:r>
      <w:r w:rsidRPr="00233FA5">
        <w:rPr>
          <w:rFonts w:ascii="Cabin" w:hAnsi="Cabin"/>
          <w:sz w:val="28"/>
          <w:szCs w:val="28"/>
        </w:rPr>
        <w:t>de l’association</w:t>
      </w:r>
      <w:r w:rsidRPr="00FA6304">
        <w:rPr>
          <w:rFonts w:ascii="Cabin" w:hAnsi="Cabin"/>
          <w:sz w:val="32"/>
          <w:szCs w:val="32"/>
        </w:rPr>
        <w:t xml:space="preserve"> « </w:t>
      </w:r>
      <w:r w:rsidRPr="00FA6304">
        <w:rPr>
          <w:rFonts w:ascii="Cabin" w:hAnsi="Cabin"/>
          <w:i/>
          <w:iCs/>
          <w:sz w:val="32"/>
          <w:szCs w:val="32"/>
        </w:rPr>
        <w:t>Saint C</w:t>
      </w:r>
      <w:r w:rsidR="00233FA5">
        <w:rPr>
          <w:rFonts w:ascii="Cabin" w:hAnsi="Cabin"/>
          <w:i/>
          <w:iCs/>
          <w:sz w:val="32"/>
          <w:szCs w:val="32"/>
        </w:rPr>
        <w:t xml:space="preserve">yr </w:t>
      </w:r>
      <w:r w:rsidRPr="00FA6304">
        <w:rPr>
          <w:rFonts w:ascii="Cabin" w:hAnsi="Cabin"/>
          <w:i/>
          <w:iCs/>
          <w:sz w:val="32"/>
          <w:szCs w:val="32"/>
        </w:rPr>
        <w:t>citoyenne, écologique et sociale</w:t>
      </w:r>
      <w:r w:rsidRPr="00FA6304">
        <w:rPr>
          <w:rFonts w:ascii="Cabin" w:hAnsi="Cabin"/>
          <w:sz w:val="32"/>
          <w:szCs w:val="32"/>
        </w:rPr>
        <w:t xml:space="preserve"> » </w:t>
      </w:r>
      <w:r w:rsidR="00FA6304" w:rsidRPr="00FA6304">
        <w:rPr>
          <w:rFonts w:ascii="Cabin" w:hAnsi="Cabin"/>
          <w:sz w:val="32"/>
          <w:szCs w:val="32"/>
        </w:rPr>
        <w:br/>
      </w:r>
      <w:r w:rsidRPr="00233FA5">
        <w:rPr>
          <w:rFonts w:ascii="Cabin" w:hAnsi="Cabin"/>
          <w:sz w:val="28"/>
          <w:szCs w:val="28"/>
        </w:rPr>
        <w:t>et des élus municipaux du groupe III</w:t>
      </w:r>
      <w:r w:rsidRPr="00FA6304">
        <w:rPr>
          <w:rFonts w:ascii="Cabin" w:hAnsi="Cabin"/>
          <w:sz w:val="32"/>
          <w:szCs w:val="32"/>
        </w:rPr>
        <w:t xml:space="preserve"> « </w:t>
      </w:r>
      <w:r w:rsidRPr="00FA6304">
        <w:rPr>
          <w:rFonts w:ascii="Cabin" w:hAnsi="Cabin"/>
          <w:i/>
          <w:iCs/>
          <w:sz w:val="32"/>
          <w:szCs w:val="32"/>
        </w:rPr>
        <w:t xml:space="preserve">Avec vous, un nouvel </w:t>
      </w:r>
      <w:r w:rsidR="00233FA5">
        <w:rPr>
          <w:rFonts w:ascii="Cabin" w:hAnsi="Cabin"/>
          <w:i/>
          <w:iCs/>
          <w:sz w:val="32"/>
          <w:szCs w:val="32"/>
        </w:rPr>
        <w:t>é</w:t>
      </w:r>
      <w:r w:rsidRPr="00FA6304">
        <w:rPr>
          <w:rFonts w:ascii="Cabin" w:hAnsi="Cabin"/>
          <w:i/>
          <w:iCs/>
          <w:sz w:val="32"/>
          <w:szCs w:val="32"/>
        </w:rPr>
        <w:t>lan</w:t>
      </w:r>
      <w:r w:rsidRPr="00FA6304">
        <w:rPr>
          <w:rFonts w:ascii="Cabin" w:hAnsi="Cabin"/>
          <w:sz w:val="32"/>
          <w:szCs w:val="32"/>
        </w:rPr>
        <w:t> »</w:t>
      </w:r>
    </w:p>
    <w:p w14:paraId="3471E663" w14:textId="77777777" w:rsidR="007E635A" w:rsidRDefault="007E635A">
      <w:pPr>
        <w:pStyle w:val="Titre1"/>
        <w:rPr>
          <w:sz w:val="24"/>
          <w:szCs w:val="24"/>
        </w:rPr>
      </w:pPr>
    </w:p>
    <w:p w14:paraId="53B13833" w14:textId="4DAEF420" w:rsidR="00D87B80" w:rsidRDefault="006D7843">
      <w:pPr>
        <w:pStyle w:val="Titre1"/>
        <w:rPr>
          <w:b w:val="0"/>
        </w:rPr>
      </w:pPr>
      <w:r>
        <w:rPr>
          <w:sz w:val="24"/>
          <w:szCs w:val="24"/>
        </w:rPr>
        <w:t>Dominique OL</w:t>
      </w:r>
      <w:r w:rsidR="00551F36">
        <w:rPr>
          <w:sz w:val="24"/>
          <w:szCs w:val="24"/>
        </w:rPr>
        <w:t xml:space="preserve">IVIER   </w:t>
      </w:r>
      <w:r w:rsidR="00FA6304">
        <w:rPr>
          <w:sz w:val="24"/>
          <w:szCs w:val="24"/>
        </w:rPr>
        <w:tab/>
      </w:r>
      <w:r w:rsidR="00FA6304">
        <w:rPr>
          <w:sz w:val="24"/>
          <w:szCs w:val="24"/>
        </w:rPr>
        <w:tab/>
      </w:r>
      <w:r w:rsidR="00FA6304">
        <w:rPr>
          <w:sz w:val="24"/>
          <w:szCs w:val="24"/>
        </w:rPr>
        <w:tab/>
      </w:r>
      <w:r w:rsidR="00FA6304">
        <w:rPr>
          <w:sz w:val="24"/>
          <w:szCs w:val="24"/>
        </w:rPr>
        <w:tab/>
        <w:t>Laura GENEVOI</w:t>
      </w:r>
      <w:r w:rsidR="00CA3D47">
        <w:rPr>
          <w:sz w:val="24"/>
          <w:szCs w:val="24"/>
        </w:rPr>
        <w:t>S</w:t>
      </w:r>
      <w:r w:rsidR="00551F36">
        <w:rPr>
          <w:sz w:val="24"/>
          <w:szCs w:val="24"/>
        </w:rPr>
        <w:t xml:space="preserve">                                                  </w:t>
      </w:r>
    </w:p>
    <w:p w14:paraId="50C5F191" w14:textId="77777777" w:rsidR="00D87B80" w:rsidRDefault="00D87B80">
      <w:pPr>
        <w:pStyle w:val="Titre1"/>
        <w:rPr>
          <w:b w:val="0"/>
          <w:i/>
        </w:rPr>
      </w:pPr>
      <w:r w:rsidRPr="00D87B80">
        <w:rPr>
          <w:b w:val="0"/>
          <w:i/>
        </w:rPr>
        <w:t xml:space="preserve">Conseiller municipal </w:t>
      </w:r>
      <w:r w:rsidR="00A9328F">
        <w:rPr>
          <w:b w:val="0"/>
          <w:i/>
        </w:rPr>
        <w:t>/ St CYR sur Mer</w:t>
      </w:r>
    </w:p>
    <w:p w14:paraId="54D116E0" w14:textId="5622D2BD" w:rsidR="00632CFC" w:rsidRDefault="00A9328F" w:rsidP="00A9328F">
      <w:pPr>
        <w:pStyle w:val="Titre1"/>
        <w:rPr>
          <w:sz w:val="16"/>
          <w:szCs w:val="16"/>
        </w:rPr>
      </w:pPr>
      <w:r>
        <w:rPr>
          <w:sz w:val="16"/>
          <w:szCs w:val="16"/>
        </w:rPr>
        <w:t xml:space="preserve">Mobile : </w:t>
      </w:r>
      <w:r w:rsidR="002C4290" w:rsidRPr="00347238">
        <w:rPr>
          <w:sz w:val="16"/>
          <w:szCs w:val="16"/>
        </w:rPr>
        <w:t>06 21 84 23</w:t>
      </w:r>
      <w:r w:rsidR="00FC59D4">
        <w:rPr>
          <w:sz w:val="16"/>
          <w:szCs w:val="16"/>
        </w:rPr>
        <w:t xml:space="preserve"> 05</w:t>
      </w:r>
      <w:r w:rsidR="002C4290" w:rsidRPr="00347238">
        <w:rPr>
          <w:sz w:val="16"/>
          <w:szCs w:val="16"/>
        </w:rPr>
        <w:t xml:space="preserve"> </w:t>
      </w:r>
      <w:r>
        <w:rPr>
          <w:sz w:val="16"/>
          <w:szCs w:val="16"/>
        </w:rPr>
        <w:t xml:space="preserve"> </w:t>
      </w:r>
      <w:r w:rsidR="00632CFC" w:rsidRPr="00347238">
        <w:rPr>
          <w:sz w:val="16"/>
          <w:szCs w:val="16"/>
        </w:rPr>
        <w:t>m</w:t>
      </w:r>
      <w:r>
        <w:rPr>
          <w:sz w:val="16"/>
          <w:szCs w:val="16"/>
        </w:rPr>
        <w:t xml:space="preserve">ail </w:t>
      </w:r>
      <w:hyperlink r:id="rId8" w:history="1">
        <w:r w:rsidR="00C13E34" w:rsidRPr="00766D59">
          <w:rPr>
            <w:rStyle w:val="Lienhypertexte"/>
            <w:sz w:val="16"/>
            <w:szCs w:val="16"/>
          </w:rPr>
          <w:t>do.mun14phs@gmail.com</w:t>
        </w:r>
      </w:hyperlink>
      <w:r w:rsidR="00C13E34">
        <w:rPr>
          <w:sz w:val="16"/>
          <w:szCs w:val="16"/>
        </w:rPr>
        <w:t xml:space="preserve"> </w:t>
      </w:r>
    </w:p>
    <w:p w14:paraId="10FB8843" w14:textId="1CA71F86" w:rsidR="00C925C1" w:rsidRPr="00C925C1" w:rsidRDefault="00C925C1" w:rsidP="00C925C1">
      <w:pPr>
        <w:rPr>
          <w:rFonts w:ascii="Cabin" w:hAnsi="Cabin" w:cs="Arial"/>
        </w:rPr>
      </w:pPr>
    </w:p>
    <w:p w14:paraId="52711F76" w14:textId="58D0CC28" w:rsidR="00C925C1" w:rsidRPr="00C925C1" w:rsidRDefault="00C925C1" w:rsidP="00C925C1">
      <w:pPr>
        <w:rPr>
          <w:rFonts w:ascii="Cabin" w:hAnsi="Cabin" w:cs="Arial"/>
        </w:rPr>
      </w:pPr>
    </w:p>
    <w:p w14:paraId="68A11115" w14:textId="102A797E" w:rsidR="00233FA5" w:rsidRDefault="00C925C1" w:rsidP="00233FA5">
      <w:pPr>
        <w:pBdr>
          <w:top w:val="single" w:sz="4" w:space="2" w:color="auto"/>
          <w:left w:val="single" w:sz="4" w:space="4" w:color="auto"/>
          <w:bottom w:val="single" w:sz="4" w:space="1" w:color="auto"/>
          <w:right w:val="single" w:sz="4" w:space="4" w:color="auto"/>
        </w:pBdr>
        <w:jc w:val="center"/>
        <w:rPr>
          <w:rFonts w:ascii="Cabin" w:hAnsi="Cabin" w:cs="Arial"/>
          <w:b/>
          <w:bCs/>
          <w:sz w:val="28"/>
          <w:szCs w:val="28"/>
        </w:rPr>
      </w:pPr>
      <w:r w:rsidRPr="00C925C1">
        <w:rPr>
          <w:rFonts w:ascii="Cabin" w:hAnsi="Cabin" w:cs="Arial"/>
          <w:b/>
          <w:bCs/>
          <w:sz w:val="28"/>
          <w:szCs w:val="28"/>
        </w:rPr>
        <w:t>Projet LNPCA phases 1 et 2</w:t>
      </w:r>
    </w:p>
    <w:p w14:paraId="247D05CF" w14:textId="0619359D" w:rsidR="00C925C1" w:rsidRDefault="00C925C1" w:rsidP="00233FA5">
      <w:pPr>
        <w:pBdr>
          <w:top w:val="single" w:sz="4" w:space="2" w:color="auto"/>
          <w:left w:val="single" w:sz="4" w:space="4" w:color="auto"/>
          <w:bottom w:val="single" w:sz="4" w:space="1" w:color="auto"/>
          <w:right w:val="single" w:sz="4" w:space="4" w:color="auto"/>
        </w:pBdr>
        <w:jc w:val="center"/>
        <w:rPr>
          <w:rFonts w:ascii="Cabin" w:hAnsi="Cabin" w:cs="Arial"/>
          <w:b/>
          <w:bCs/>
          <w:sz w:val="28"/>
          <w:szCs w:val="28"/>
        </w:rPr>
      </w:pPr>
      <w:r w:rsidRPr="00C925C1">
        <w:rPr>
          <w:rFonts w:ascii="Cabin" w:hAnsi="Cabin" w:cs="Arial"/>
          <w:b/>
          <w:bCs/>
          <w:sz w:val="28"/>
          <w:szCs w:val="28"/>
        </w:rPr>
        <w:t xml:space="preserve">Enquête publique du 17 Janvier au 28 Février </w:t>
      </w:r>
      <w:r w:rsidR="00BB103C">
        <w:rPr>
          <w:rFonts w:ascii="Cabin" w:hAnsi="Cabin" w:cs="Arial"/>
          <w:b/>
          <w:bCs/>
          <w:sz w:val="28"/>
          <w:szCs w:val="28"/>
        </w:rPr>
        <w:t>2022</w:t>
      </w:r>
    </w:p>
    <w:p w14:paraId="485AEDC0" w14:textId="77777777" w:rsidR="00C925C1" w:rsidRDefault="00C925C1" w:rsidP="00C925C1">
      <w:pPr>
        <w:rPr>
          <w:rFonts w:ascii="Cabin" w:hAnsi="Cabin" w:cs="Arial"/>
          <w:b/>
          <w:bCs/>
          <w:sz w:val="28"/>
          <w:szCs w:val="28"/>
        </w:rPr>
      </w:pPr>
    </w:p>
    <w:p w14:paraId="746768FD" w14:textId="65A2A60C" w:rsidR="00551F36" w:rsidRPr="00C925C1" w:rsidRDefault="00C925C1" w:rsidP="00C925C1">
      <w:pPr>
        <w:rPr>
          <w:rFonts w:ascii="Cabin" w:hAnsi="Cabin" w:cs="Arial"/>
          <w:b/>
          <w:bCs/>
          <w:sz w:val="24"/>
          <w:szCs w:val="24"/>
        </w:rPr>
      </w:pPr>
      <w:r>
        <w:rPr>
          <w:rFonts w:ascii="Cabin" w:hAnsi="Cabin" w:cs="Arial"/>
          <w:b/>
          <w:bCs/>
          <w:sz w:val="24"/>
          <w:szCs w:val="24"/>
        </w:rPr>
        <w:t>I</w:t>
      </w:r>
      <w:r w:rsidRPr="00C925C1">
        <w:rPr>
          <w:rFonts w:ascii="Cabin" w:hAnsi="Cabin" w:cs="Arial"/>
          <w:b/>
          <w:bCs/>
          <w:sz w:val="24"/>
          <w:szCs w:val="24"/>
        </w:rPr>
        <w:t>mpact</w:t>
      </w:r>
      <w:r>
        <w:rPr>
          <w:rFonts w:ascii="Cabin" w:hAnsi="Cabin" w:cs="Arial"/>
          <w:b/>
          <w:bCs/>
          <w:sz w:val="24"/>
          <w:szCs w:val="24"/>
        </w:rPr>
        <w:t>s</w:t>
      </w:r>
      <w:r w:rsidRPr="00C925C1">
        <w:rPr>
          <w:rFonts w:ascii="Cabin" w:hAnsi="Cabin" w:cs="Arial"/>
          <w:b/>
          <w:bCs/>
          <w:sz w:val="24"/>
          <w:szCs w:val="24"/>
        </w:rPr>
        <w:t xml:space="preserve"> dans la commune de St CYR sur Mer et dans l’agglomération Sud Sainte Baume</w:t>
      </w:r>
      <w:r>
        <w:rPr>
          <w:rFonts w:ascii="Cabin" w:hAnsi="Cabin" w:cs="Arial"/>
          <w:b/>
          <w:bCs/>
          <w:sz w:val="24"/>
          <w:szCs w:val="24"/>
        </w:rPr>
        <w:t xml:space="preserve"> (SSB)</w:t>
      </w:r>
    </w:p>
    <w:p w14:paraId="3E33950A" w14:textId="77777777" w:rsidR="00551F36" w:rsidRPr="00C925C1" w:rsidRDefault="00551F36" w:rsidP="00DD78F7">
      <w:pPr>
        <w:rPr>
          <w:rFonts w:ascii="Cabin" w:hAnsi="Cabin" w:cs="Arial"/>
          <w:sz w:val="16"/>
          <w:szCs w:val="16"/>
        </w:rPr>
      </w:pPr>
    </w:p>
    <w:p w14:paraId="2B32E39D" w14:textId="5A52C631" w:rsidR="00C13E34" w:rsidRPr="00C925C1" w:rsidRDefault="00C13E34" w:rsidP="00DD78F7">
      <w:pPr>
        <w:rPr>
          <w:rFonts w:ascii="Cabin" w:hAnsi="Cabin" w:cs="Arial"/>
        </w:rPr>
      </w:pPr>
    </w:p>
    <w:p w14:paraId="005EADCE" w14:textId="747BBBE0" w:rsidR="00A835F3" w:rsidRPr="009859A2" w:rsidRDefault="009859A2" w:rsidP="009859A2">
      <w:pPr>
        <w:rPr>
          <w:rFonts w:ascii="Cabin" w:hAnsi="Cabin" w:cs="Arial"/>
          <w:b/>
          <w:bCs/>
          <w:sz w:val="22"/>
          <w:szCs w:val="22"/>
        </w:rPr>
      </w:pPr>
      <w:r>
        <w:rPr>
          <w:rFonts w:ascii="Cabin" w:hAnsi="Cabin" w:cs="Arial"/>
          <w:b/>
          <w:bCs/>
          <w:sz w:val="22"/>
          <w:szCs w:val="22"/>
        </w:rPr>
        <w:t xml:space="preserve">1 - </w:t>
      </w:r>
      <w:r w:rsidR="00233FA5">
        <w:rPr>
          <w:rFonts w:ascii="Cabin" w:hAnsi="Cabin" w:cs="Arial"/>
          <w:b/>
          <w:bCs/>
          <w:sz w:val="22"/>
          <w:szCs w:val="22"/>
        </w:rPr>
        <w:t xml:space="preserve">  </w:t>
      </w:r>
      <w:r w:rsidR="00A835F3" w:rsidRPr="009859A2">
        <w:rPr>
          <w:rFonts w:ascii="Cabin" w:hAnsi="Cabin" w:cs="Arial"/>
          <w:b/>
          <w:bCs/>
          <w:sz w:val="22"/>
          <w:szCs w:val="22"/>
        </w:rPr>
        <w:t xml:space="preserve">Intérêt à agir de l’association et des élus du groupe </w:t>
      </w:r>
      <w:r w:rsidR="00A835F3" w:rsidRPr="009859A2">
        <w:rPr>
          <w:rFonts w:ascii="Cabin" w:hAnsi="Cabin" w:cs="Arial"/>
          <w:b/>
          <w:bCs/>
          <w:i/>
          <w:iCs/>
          <w:sz w:val="22"/>
          <w:szCs w:val="22"/>
        </w:rPr>
        <w:t>« Avec vous, un nouvel élan</w:t>
      </w:r>
      <w:r w:rsidR="00A835F3" w:rsidRPr="009859A2">
        <w:rPr>
          <w:rFonts w:ascii="Cabin" w:hAnsi="Cabin" w:cs="Arial"/>
          <w:b/>
          <w:bCs/>
          <w:sz w:val="22"/>
          <w:szCs w:val="22"/>
        </w:rPr>
        <w:t> »</w:t>
      </w:r>
    </w:p>
    <w:p w14:paraId="7A8FA48D" w14:textId="49E37D5B" w:rsidR="00AD6EF0" w:rsidRDefault="009859A2" w:rsidP="009859A2">
      <w:pPr>
        <w:rPr>
          <w:rFonts w:ascii="Cabin" w:hAnsi="Cabin" w:cs="Arial"/>
          <w:b/>
          <w:bCs/>
          <w:sz w:val="22"/>
          <w:szCs w:val="22"/>
        </w:rPr>
      </w:pPr>
      <w:r>
        <w:rPr>
          <w:rFonts w:ascii="Cabin" w:hAnsi="Cabin" w:cs="Arial"/>
          <w:b/>
          <w:bCs/>
          <w:sz w:val="22"/>
          <w:szCs w:val="22"/>
        </w:rPr>
        <w:t xml:space="preserve">2 - </w:t>
      </w:r>
      <w:r w:rsidR="00233FA5">
        <w:rPr>
          <w:rFonts w:ascii="Cabin" w:hAnsi="Cabin" w:cs="Arial"/>
          <w:b/>
          <w:bCs/>
          <w:sz w:val="22"/>
          <w:szCs w:val="22"/>
        </w:rPr>
        <w:t xml:space="preserve">  </w:t>
      </w:r>
      <w:r w:rsidR="00181733" w:rsidRPr="009859A2">
        <w:rPr>
          <w:rFonts w:ascii="Cabin" w:hAnsi="Cabin" w:cs="Arial"/>
          <w:b/>
          <w:bCs/>
          <w:sz w:val="22"/>
          <w:szCs w:val="22"/>
        </w:rPr>
        <w:t xml:space="preserve">Historique des consultations </w:t>
      </w:r>
    </w:p>
    <w:p w14:paraId="348A1C92" w14:textId="374CE500" w:rsidR="00C13E34" w:rsidRPr="009859A2" w:rsidRDefault="00AD6EF0" w:rsidP="009859A2">
      <w:pPr>
        <w:rPr>
          <w:rFonts w:ascii="Cabin" w:hAnsi="Cabin" w:cs="Arial"/>
          <w:b/>
          <w:bCs/>
          <w:sz w:val="22"/>
          <w:szCs w:val="22"/>
        </w:rPr>
      </w:pPr>
      <w:r>
        <w:rPr>
          <w:rFonts w:ascii="Cabin" w:hAnsi="Cabin" w:cs="Arial"/>
          <w:b/>
          <w:bCs/>
          <w:sz w:val="22"/>
          <w:szCs w:val="22"/>
        </w:rPr>
        <w:t xml:space="preserve">3 - </w:t>
      </w:r>
      <w:r w:rsidR="00233FA5">
        <w:rPr>
          <w:rFonts w:ascii="Cabin" w:hAnsi="Cabin" w:cs="Arial"/>
          <w:b/>
          <w:bCs/>
          <w:sz w:val="22"/>
          <w:szCs w:val="22"/>
        </w:rPr>
        <w:t xml:space="preserve">  P</w:t>
      </w:r>
      <w:r w:rsidR="00C925C1" w:rsidRPr="009859A2">
        <w:rPr>
          <w:rFonts w:ascii="Cabin" w:hAnsi="Cabin" w:cs="Arial"/>
          <w:b/>
          <w:bCs/>
          <w:sz w:val="22"/>
          <w:szCs w:val="22"/>
        </w:rPr>
        <w:t xml:space="preserve">érimètre et modalités de l’enquête d’utilité </w:t>
      </w:r>
      <w:r w:rsidR="003543CE" w:rsidRPr="009859A2">
        <w:rPr>
          <w:rFonts w:ascii="Cabin" w:hAnsi="Cabin" w:cs="Arial"/>
          <w:b/>
          <w:bCs/>
          <w:sz w:val="22"/>
          <w:szCs w:val="22"/>
        </w:rPr>
        <w:t>publique (EUP)</w:t>
      </w:r>
    </w:p>
    <w:p w14:paraId="08DA3963" w14:textId="1BF9FBC8" w:rsidR="00A9328F" w:rsidRPr="009859A2" w:rsidRDefault="00AD6EF0" w:rsidP="009859A2">
      <w:pPr>
        <w:rPr>
          <w:rFonts w:ascii="Cabin" w:hAnsi="Cabin" w:cs="Arial"/>
          <w:b/>
          <w:bCs/>
          <w:sz w:val="22"/>
          <w:szCs w:val="22"/>
        </w:rPr>
      </w:pPr>
      <w:r>
        <w:rPr>
          <w:rFonts w:ascii="Cabin" w:hAnsi="Cabin" w:cs="Arial"/>
          <w:b/>
          <w:bCs/>
          <w:sz w:val="22"/>
          <w:szCs w:val="22"/>
        </w:rPr>
        <w:t>4</w:t>
      </w:r>
      <w:r w:rsidR="009859A2">
        <w:rPr>
          <w:rFonts w:ascii="Cabin" w:hAnsi="Cabin" w:cs="Arial"/>
          <w:b/>
          <w:bCs/>
          <w:sz w:val="22"/>
          <w:szCs w:val="22"/>
        </w:rPr>
        <w:t xml:space="preserve"> - </w:t>
      </w:r>
      <w:r w:rsidR="00233FA5">
        <w:rPr>
          <w:rFonts w:ascii="Cabin" w:hAnsi="Cabin" w:cs="Arial"/>
          <w:b/>
          <w:bCs/>
          <w:sz w:val="22"/>
          <w:szCs w:val="22"/>
        </w:rPr>
        <w:t xml:space="preserve">  </w:t>
      </w:r>
      <w:r w:rsidR="003543CE" w:rsidRPr="009859A2">
        <w:rPr>
          <w:rFonts w:ascii="Cabin" w:hAnsi="Cabin" w:cs="Arial"/>
          <w:b/>
          <w:bCs/>
          <w:sz w:val="22"/>
          <w:szCs w:val="22"/>
        </w:rPr>
        <w:t xml:space="preserve">Utilité publique et absence totale d’évaluation </w:t>
      </w:r>
      <w:r w:rsidR="00B14515">
        <w:rPr>
          <w:rFonts w:ascii="Cabin" w:hAnsi="Cabin" w:cs="Arial"/>
          <w:b/>
          <w:bCs/>
          <w:sz w:val="22"/>
          <w:szCs w:val="22"/>
        </w:rPr>
        <w:t>économique</w:t>
      </w:r>
    </w:p>
    <w:p w14:paraId="2B02AA62" w14:textId="603CE5C5" w:rsidR="003543CE" w:rsidRPr="009859A2" w:rsidRDefault="00AD6EF0" w:rsidP="009859A2">
      <w:pPr>
        <w:rPr>
          <w:rFonts w:ascii="Cabin" w:hAnsi="Cabin" w:cs="Arial"/>
          <w:b/>
          <w:bCs/>
          <w:sz w:val="22"/>
          <w:szCs w:val="22"/>
        </w:rPr>
      </w:pPr>
      <w:r>
        <w:rPr>
          <w:rFonts w:ascii="Cabin" w:hAnsi="Cabin" w:cs="Arial"/>
          <w:b/>
          <w:bCs/>
          <w:sz w:val="22"/>
          <w:szCs w:val="22"/>
        </w:rPr>
        <w:t>5</w:t>
      </w:r>
      <w:r w:rsidR="009859A2">
        <w:rPr>
          <w:rFonts w:ascii="Cabin" w:hAnsi="Cabin" w:cs="Arial"/>
          <w:b/>
          <w:bCs/>
          <w:sz w:val="22"/>
          <w:szCs w:val="22"/>
        </w:rPr>
        <w:t xml:space="preserve"> - </w:t>
      </w:r>
      <w:r w:rsidR="00233FA5">
        <w:rPr>
          <w:rFonts w:ascii="Cabin" w:hAnsi="Cabin" w:cs="Arial"/>
          <w:b/>
          <w:bCs/>
          <w:sz w:val="22"/>
          <w:szCs w:val="22"/>
        </w:rPr>
        <w:t xml:space="preserve">  </w:t>
      </w:r>
      <w:r w:rsidR="00A835F3" w:rsidRPr="009859A2">
        <w:rPr>
          <w:rFonts w:ascii="Cabin" w:hAnsi="Cabin" w:cs="Arial"/>
          <w:b/>
          <w:bCs/>
          <w:sz w:val="22"/>
          <w:szCs w:val="22"/>
        </w:rPr>
        <w:t xml:space="preserve">OAP « Pradeaux Gare » : une présentation trompeuse de la situation </w:t>
      </w:r>
      <w:r w:rsidR="008C2DB9">
        <w:rPr>
          <w:rFonts w:ascii="Cabin" w:hAnsi="Cabin" w:cs="Arial"/>
          <w:b/>
          <w:bCs/>
          <w:sz w:val="22"/>
          <w:szCs w:val="22"/>
        </w:rPr>
        <w:t>« de référence »</w:t>
      </w:r>
      <w:r w:rsidR="00D933C3">
        <w:rPr>
          <w:rFonts w:ascii="Cabin" w:hAnsi="Cabin" w:cs="Arial"/>
          <w:b/>
          <w:bCs/>
          <w:sz w:val="22"/>
          <w:szCs w:val="22"/>
        </w:rPr>
        <w:t>, une faisabilité en question</w:t>
      </w:r>
    </w:p>
    <w:p w14:paraId="3CB1209B" w14:textId="1B47A6A9" w:rsidR="00A835F3" w:rsidRPr="009859A2" w:rsidRDefault="00AD6EF0" w:rsidP="009859A2">
      <w:pPr>
        <w:rPr>
          <w:rFonts w:ascii="Cabin" w:hAnsi="Cabin" w:cs="Arial"/>
          <w:b/>
          <w:bCs/>
          <w:sz w:val="22"/>
          <w:szCs w:val="22"/>
        </w:rPr>
      </w:pPr>
      <w:r w:rsidRPr="00233FA5">
        <w:rPr>
          <w:rFonts w:ascii="Cabin" w:hAnsi="Cabin" w:cs="Arial"/>
          <w:b/>
          <w:bCs/>
          <w:sz w:val="22"/>
          <w:szCs w:val="22"/>
        </w:rPr>
        <w:t>6</w:t>
      </w:r>
      <w:r w:rsidR="00233FA5">
        <w:rPr>
          <w:rFonts w:ascii="Cabin" w:hAnsi="Cabin" w:cs="Arial"/>
          <w:b/>
          <w:bCs/>
          <w:sz w:val="22"/>
          <w:szCs w:val="22"/>
        </w:rPr>
        <w:t xml:space="preserve"> -   A</w:t>
      </w:r>
      <w:r w:rsidR="00DB2128">
        <w:rPr>
          <w:rFonts w:ascii="Cabin" w:hAnsi="Cabin" w:cs="Arial"/>
          <w:b/>
          <w:bCs/>
          <w:sz w:val="22"/>
          <w:szCs w:val="22"/>
        </w:rPr>
        <w:t>ccessibilité et i</w:t>
      </w:r>
      <w:r w:rsidR="00A835F3" w:rsidRPr="009859A2">
        <w:rPr>
          <w:rFonts w:ascii="Cabin" w:hAnsi="Cabin" w:cs="Arial"/>
          <w:b/>
          <w:bCs/>
          <w:sz w:val="22"/>
          <w:szCs w:val="22"/>
        </w:rPr>
        <w:t>mpact du projet sur la circulation automobile dans St CYR</w:t>
      </w:r>
    </w:p>
    <w:p w14:paraId="189FCFA8" w14:textId="39E95F53" w:rsidR="00A835F3" w:rsidRPr="009859A2" w:rsidRDefault="00AD6EF0" w:rsidP="009859A2">
      <w:pPr>
        <w:rPr>
          <w:rFonts w:ascii="Cabin" w:hAnsi="Cabin" w:cs="Arial"/>
          <w:b/>
          <w:bCs/>
          <w:sz w:val="22"/>
          <w:szCs w:val="22"/>
        </w:rPr>
      </w:pPr>
      <w:r>
        <w:rPr>
          <w:rFonts w:ascii="Cabin" w:hAnsi="Cabin" w:cs="Arial"/>
          <w:b/>
          <w:bCs/>
          <w:sz w:val="22"/>
          <w:szCs w:val="22"/>
        </w:rPr>
        <w:t>7</w:t>
      </w:r>
      <w:r w:rsidR="00233FA5">
        <w:rPr>
          <w:rFonts w:ascii="Cabin" w:hAnsi="Cabin" w:cs="Arial"/>
          <w:b/>
          <w:bCs/>
          <w:sz w:val="22"/>
          <w:szCs w:val="22"/>
        </w:rPr>
        <w:t xml:space="preserve"> </w:t>
      </w:r>
      <w:r w:rsidR="009859A2">
        <w:rPr>
          <w:rFonts w:ascii="Cabin" w:hAnsi="Cabin" w:cs="Arial"/>
          <w:b/>
          <w:bCs/>
          <w:sz w:val="22"/>
          <w:szCs w:val="22"/>
        </w:rPr>
        <w:t>-</w:t>
      </w:r>
      <w:r w:rsidR="00233FA5">
        <w:rPr>
          <w:rFonts w:ascii="Cabin" w:hAnsi="Cabin" w:cs="Arial"/>
          <w:b/>
          <w:bCs/>
          <w:sz w:val="22"/>
          <w:szCs w:val="22"/>
        </w:rPr>
        <w:t xml:space="preserve">  </w:t>
      </w:r>
      <w:r w:rsidR="009859A2">
        <w:rPr>
          <w:rFonts w:ascii="Cabin" w:hAnsi="Cabin" w:cs="Arial"/>
          <w:b/>
          <w:bCs/>
          <w:sz w:val="22"/>
          <w:szCs w:val="22"/>
        </w:rPr>
        <w:t xml:space="preserve"> </w:t>
      </w:r>
      <w:r w:rsidR="00A835F3" w:rsidRPr="009859A2">
        <w:rPr>
          <w:rFonts w:ascii="Cabin" w:hAnsi="Cabin" w:cs="Arial"/>
          <w:b/>
          <w:bCs/>
          <w:sz w:val="22"/>
          <w:szCs w:val="22"/>
        </w:rPr>
        <w:t>Le « pont-rail » de l’avenue Charles De Gaulle</w:t>
      </w:r>
      <w:r w:rsidR="00246DEF">
        <w:rPr>
          <w:rFonts w:ascii="Cabin" w:hAnsi="Cabin" w:cs="Arial"/>
          <w:b/>
          <w:bCs/>
          <w:sz w:val="22"/>
          <w:szCs w:val="22"/>
        </w:rPr>
        <w:t xml:space="preserve"> : une incertitude et une imprécision </w:t>
      </w:r>
      <w:r w:rsidR="00233FA5">
        <w:rPr>
          <w:rFonts w:ascii="Cabin" w:hAnsi="Cabin" w:cs="Arial"/>
          <w:b/>
          <w:bCs/>
          <w:sz w:val="22"/>
          <w:szCs w:val="22"/>
        </w:rPr>
        <w:t>t</w:t>
      </w:r>
      <w:r w:rsidR="00246DEF">
        <w:rPr>
          <w:rFonts w:ascii="Cabin" w:hAnsi="Cabin" w:cs="Arial"/>
          <w:b/>
          <w:bCs/>
          <w:sz w:val="22"/>
          <w:szCs w:val="22"/>
        </w:rPr>
        <w:t>roublantes</w:t>
      </w:r>
    </w:p>
    <w:p w14:paraId="50B65A39" w14:textId="49DB132F" w:rsidR="00A835F3" w:rsidRPr="009859A2" w:rsidRDefault="00AD6EF0" w:rsidP="009859A2">
      <w:pPr>
        <w:rPr>
          <w:rFonts w:ascii="Cabin" w:hAnsi="Cabin" w:cs="Arial"/>
          <w:b/>
          <w:bCs/>
          <w:sz w:val="22"/>
          <w:szCs w:val="22"/>
        </w:rPr>
      </w:pPr>
      <w:r>
        <w:rPr>
          <w:rFonts w:ascii="Cabin" w:hAnsi="Cabin" w:cs="Arial"/>
          <w:b/>
          <w:bCs/>
          <w:sz w:val="22"/>
          <w:szCs w:val="22"/>
        </w:rPr>
        <w:t>8</w:t>
      </w:r>
      <w:r w:rsidR="00233FA5">
        <w:rPr>
          <w:rFonts w:ascii="Cabin" w:hAnsi="Cabin" w:cs="Arial"/>
          <w:b/>
          <w:bCs/>
          <w:sz w:val="22"/>
          <w:szCs w:val="22"/>
        </w:rPr>
        <w:t xml:space="preserve"> </w:t>
      </w:r>
      <w:r w:rsidR="009859A2">
        <w:rPr>
          <w:rFonts w:ascii="Cabin" w:hAnsi="Cabin" w:cs="Arial"/>
          <w:b/>
          <w:bCs/>
          <w:sz w:val="22"/>
          <w:szCs w:val="22"/>
        </w:rPr>
        <w:t>-</w:t>
      </w:r>
      <w:r w:rsidR="00233FA5">
        <w:rPr>
          <w:rFonts w:ascii="Cabin" w:hAnsi="Cabin" w:cs="Arial"/>
          <w:b/>
          <w:bCs/>
          <w:sz w:val="22"/>
          <w:szCs w:val="22"/>
        </w:rPr>
        <w:t xml:space="preserve">   </w:t>
      </w:r>
      <w:r w:rsidR="00A835F3" w:rsidRPr="009859A2">
        <w:rPr>
          <w:rFonts w:ascii="Cabin" w:hAnsi="Cabin" w:cs="Arial"/>
          <w:b/>
          <w:bCs/>
          <w:sz w:val="22"/>
          <w:szCs w:val="22"/>
        </w:rPr>
        <w:t>Le projet concernant le « Chemin de Tacone »</w:t>
      </w:r>
    </w:p>
    <w:p w14:paraId="03E44657" w14:textId="06206B4B" w:rsidR="00B14515" w:rsidRDefault="00AD6EF0" w:rsidP="009859A2">
      <w:pPr>
        <w:rPr>
          <w:rFonts w:ascii="Cabin" w:hAnsi="Cabin" w:cs="Arial"/>
          <w:b/>
          <w:bCs/>
          <w:sz w:val="22"/>
          <w:szCs w:val="22"/>
        </w:rPr>
      </w:pPr>
      <w:r>
        <w:rPr>
          <w:rFonts w:ascii="Cabin" w:hAnsi="Cabin" w:cs="Arial"/>
          <w:b/>
          <w:bCs/>
          <w:sz w:val="22"/>
          <w:szCs w:val="22"/>
        </w:rPr>
        <w:t>9</w:t>
      </w:r>
      <w:r w:rsidR="009859A2">
        <w:rPr>
          <w:rFonts w:ascii="Cabin" w:hAnsi="Cabin" w:cs="Arial"/>
          <w:b/>
          <w:bCs/>
          <w:sz w:val="22"/>
          <w:szCs w:val="22"/>
        </w:rPr>
        <w:t xml:space="preserve"> - </w:t>
      </w:r>
      <w:r w:rsidR="00233FA5">
        <w:rPr>
          <w:rFonts w:ascii="Cabin" w:hAnsi="Cabin" w:cs="Arial"/>
          <w:b/>
          <w:bCs/>
          <w:sz w:val="22"/>
          <w:szCs w:val="22"/>
        </w:rPr>
        <w:t xml:space="preserve">  </w:t>
      </w:r>
      <w:r w:rsidR="00A835F3" w:rsidRPr="009859A2">
        <w:rPr>
          <w:rFonts w:ascii="Cabin" w:hAnsi="Cabin" w:cs="Arial"/>
          <w:b/>
          <w:bCs/>
          <w:sz w:val="22"/>
          <w:szCs w:val="22"/>
        </w:rPr>
        <w:t>Impact sur le patrimoine bâti et architectural de la commune</w:t>
      </w:r>
    </w:p>
    <w:p w14:paraId="27E8D569" w14:textId="68D38A21" w:rsidR="004048F8" w:rsidRDefault="004048F8" w:rsidP="009859A2">
      <w:pPr>
        <w:rPr>
          <w:rFonts w:ascii="Cabin" w:hAnsi="Cabin" w:cs="Arial"/>
          <w:b/>
          <w:bCs/>
          <w:sz w:val="22"/>
          <w:szCs w:val="22"/>
        </w:rPr>
      </w:pPr>
      <w:r>
        <w:rPr>
          <w:rFonts w:ascii="Cabin" w:hAnsi="Cabin" w:cs="Arial"/>
          <w:b/>
          <w:bCs/>
          <w:sz w:val="22"/>
          <w:szCs w:val="22"/>
        </w:rPr>
        <w:t>10</w:t>
      </w:r>
      <w:r w:rsidR="00233FA5">
        <w:rPr>
          <w:rFonts w:ascii="Cabin" w:hAnsi="Cabin" w:cs="Arial"/>
          <w:b/>
          <w:bCs/>
          <w:sz w:val="22"/>
          <w:szCs w:val="22"/>
        </w:rPr>
        <w:t xml:space="preserve"> </w:t>
      </w:r>
      <w:r>
        <w:rPr>
          <w:rFonts w:ascii="Cabin" w:hAnsi="Cabin" w:cs="Arial"/>
          <w:b/>
          <w:bCs/>
          <w:sz w:val="22"/>
          <w:szCs w:val="22"/>
        </w:rPr>
        <w:t>-</w:t>
      </w:r>
      <w:r w:rsidR="00233FA5">
        <w:rPr>
          <w:rFonts w:ascii="Cabin" w:hAnsi="Cabin" w:cs="Arial"/>
          <w:b/>
          <w:bCs/>
          <w:sz w:val="22"/>
          <w:szCs w:val="22"/>
        </w:rPr>
        <w:t xml:space="preserve"> A</w:t>
      </w:r>
      <w:r>
        <w:rPr>
          <w:rFonts w:ascii="Cabin" w:hAnsi="Cabin" w:cs="Arial"/>
          <w:b/>
          <w:bCs/>
          <w:sz w:val="22"/>
          <w:szCs w:val="22"/>
        </w:rPr>
        <w:t>u sujet de projet de supermarché zone des Pradeaux</w:t>
      </w:r>
    </w:p>
    <w:p w14:paraId="4AB2B30A" w14:textId="26D1710C" w:rsidR="00A835F3" w:rsidRDefault="00B14515" w:rsidP="009859A2">
      <w:pPr>
        <w:rPr>
          <w:rFonts w:ascii="Cabin" w:hAnsi="Cabin" w:cs="Arial"/>
          <w:b/>
          <w:bCs/>
          <w:sz w:val="22"/>
          <w:szCs w:val="22"/>
        </w:rPr>
      </w:pPr>
      <w:r w:rsidRPr="00233FA5">
        <w:rPr>
          <w:rFonts w:ascii="Cabin" w:hAnsi="Cabin" w:cs="Arial"/>
          <w:b/>
          <w:bCs/>
          <w:sz w:val="22"/>
          <w:szCs w:val="22"/>
        </w:rPr>
        <w:t>1</w:t>
      </w:r>
      <w:r w:rsidR="004048F8" w:rsidRPr="00233FA5">
        <w:rPr>
          <w:rFonts w:ascii="Cabin" w:hAnsi="Cabin" w:cs="Arial"/>
          <w:b/>
          <w:bCs/>
          <w:sz w:val="22"/>
          <w:szCs w:val="22"/>
        </w:rPr>
        <w:t>1</w:t>
      </w:r>
      <w:r w:rsidR="00233FA5">
        <w:rPr>
          <w:rFonts w:ascii="Cabin" w:hAnsi="Cabin" w:cs="Arial"/>
          <w:b/>
          <w:bCs/>
          <w:sz w:val="22"/>
          <w:szCs w:val="22"/>
        </w:rPr>
        <w:t xml:space="preserve"> - </w:t>
      </w:r>
      <w:r>
        <w:rPr>
          <w:rFonts w:ascii="Cabin" w:hAnsi="Cabin" w:cs="Arial"/>
          <w:b/>
          <w:bCs/>
          <w:sz w:val="22"/>
          <w:szCs w:val="22"/>
        </w:rPr>
        <w:t>Analyse comparée des so</w:t>
      </w:r>
      <w:r w:rsidR="00233FA5">
        <w:rPr>
          <w:rFonts w:ascii="Cabin" w:hAnsi="Cabin" w:cs="Arial"/>
          <w:b/>
          <w:bCs/>
          <w:sz w:val="22"/>
          <w:szCs w:val="22"/>
        </w:rPr>
        <w:t>l</w:t>
      </w:r>
      <w:r>
        <w:rPr>
          <w:rFonts w:ascii="Cabin" w:hAnsi="Cabin" w:cs="Arial"/>
          <w:b/>
          <w:bCs/>
          <w:sz w:val="22"/>
          <w:szCs w:val="22"/>
        </w:rPr>
        <w:t>utions possibles : une réfutation sommaire et biaisée</w:t>
      </w:r>
      <w:r w:rsidR="00CE467C">
        <w:rPr>
          <w:rFonts w:ascii="Cabin" w:hAnsi="Cabin" w:cs="Arial"/>
          <w:b/>
          <w:bCs/>
          <w:sz w:val="22"/>
          <w:szCs w:val="22"/>
        </w:rPr>
        <w:br/>
      </w:r>
    </w:p>
    <w:p w14:paraId="51E95C04" w14:textId="7B9EE537" w:rsidR="00CE467C" w:rsidRDefault="00CE467C" w:rsidP="009859A2">
      <w:pPr>
        <w:rPr>
          <w:rFonts w:ascii="Cabin" w:hAnsi="Cabin" w:cs="Arial"/>
          <w:b/>
          <w:bCs/>
          <w:sz w:val="24"/>
          <w:szCs w:val="24"/>
        </w:rPr>
      </w:pPr>
      <w:r w:rsidRPr="00CE467C">
        <w:rPr>
          <w:rFonts w:ascii="Cabin" w:hAnsi="Cabin" w:cs="Arial"/>
          <w:b/>
          <w:bCs/>
          <w:sz w:val="24"/>
          <w:szCs w:val="24"/>
        </w:rPr>
        <w:t>Liste des pièces annexées</w:t>
      </w:r>
    </w:p>
    <w:p w14:paraId="238DEA53" w14:textId="77777777" w:rsidR="002142B3" w:rsidRPr="00083859" w:rsidRDefault="002142B3" w:rsidP="002142B3">
      <w:pPr>
        <w:rPr>
          <w:rFonts w:ascii="Cabin" w:hAnsi="Cabin" w:cs="Arial"/>
          <w:sz w:val="22"/>
          <w:szCs w:val="22"/>
        </w:rPr>
      </w:pPr>
      <w:r w:rsidRPr="00083859">
        <w:rPr>
          <w:rFonts w:ascii="Cabin" w:hAnsi="Cabin" w:cs="Arial"/>
          <w:i/>
          <w:iCs/>
        </w:rPr>
        <w:t xml:space="preserve">Pour </w:t>
      </w:r>
      <w:r w:rsidRPr="00FF69D9">
        <w:rPr>
          <w:rFonts w:ascii="Cabin" w:hAnsi="Cabin" w:cs="Arial"/>
          <w:b/>
          <w:bCs/>
          <w:i/>
          <w:iCs/>
        </w:rPr>
        <w:t>accéder aux annexes</w:t>
      </w:r>
      <w:r w:rsidRPr="00083859">
        <w:rPr>
          <w:rFonts w:ascii="Cabin" w:hAnsi="Cabin" w:cs="Arial"/>
          <w:i/>
          <w:iCs/>
        </w:rPr>
        <w:t>, faire « </w:t>
      </w:r>
      <w:proofErr w:type="spellStart"/>
      <w:r w:rsidRPr="00083859">
        <w:rPr>
          <w:rFonts w:ascii="Cabin" w:hAnsi="Cabin" w:cs="Arial"/>
          <w:i/>
          <w:iCs/>
        </w:rPr>
        <w:t>ctrl+clic</w:t>
      </w:r>
      <w:proofErr w:type="spellEnd"/>
      <w:r w:rsidRPr="00083859">
        <w:rPr>
          <w:rFonts w:ascii="Cabin" w:hAnsi="Cabin" w:cs="Arial"/>
          <w:i/>
          <w:iCs/>
        </w:rPr>
        <w:t xml:space="preserve"> G » sur </w:t>
      </w:r>
      <w:r>
        <w:rPr>
          <w:rFonts w:ascii="Cabin" w:hAnsi="Cabin" w:cs="Arial"/>
          <w:i/>
          <w:iCs/>
        </w:rPr>
        <w:t xml:space="preserve">les mentions à ces annexes en </w:t>
      </w:r>
      <w:r w:rsidRPr="00083859">
        <w:rPr>
          <w:rStyle w:val="Lienhypertexte"/>
          <w:rFonts w:ascii="Cabin" w:hAnsi="Cabin"/>
        </w:rPr>
        <w:t xml:space="preserve">bleu </w:t>
      </w:r>
      <w:r>
        <w:rPr>
          <w:rStyle w:val="Lienhypertexte"/>
          <w:rFonts w:ascii="Cabin" w:hAnsi="Cabin"/>
        </w:rPr>
        <w:t xml:space="preserve">ou violet </w:t>
      </w:r>
      <w:r w:rsidRPr="00083859">
        <w:rPr>
          <w:rStyle w:val="Lienhypertexte"/>
          <w:rFonts w:ascii="Cabin" w:hAnsi="Cabin"/>
        </w:rPr>
        <w:t>souligné</w:t>
      </w:r>
      <w:r>
        <w:rPr>
          <w:rStyle w:val="Lienhypertexte"/>
          <w:rFonts w:ascii="Cabin" w:hAnsi="Cabin"/>
        </w:rPr>
        <w:t>.</w:t>
      </w:r>
    </w:p>
    <w:p w14:paraId="19CC5A21" w14:textId="4FAA743C" w:rsidR="002142B3" w:rsidRDefault="002142B3" w:rsidP="009859A2">
      <w:pPr>
        <w:rPr>
          <w:rFonts w:ascii="Cabin" w:hAnsi="Cabin" w:cs="Arial"/>
          <w:b/>
          <w:bCs/>
          <w:sz w:val="24"/>
          <w:szCs w:val="24"/>
        </w:rPr>
      </w:pPr>
    </w:p>
    <w:p w14:paraId="593A103D" w14:textId="77777777" w:rsidR="002142B3" w:rsidRDefault="002142B3" w:rsidP="009859A2">
      <w:pPr>
        <w:rPr>
          <w:rFonts w:ascii="Cabin" w:hAnsi="Cabin" w:cs="Arial"/>
          <w:b/>
          <w:bCs/>
          <w:sz w:val="24"/>
          <w:szCs w:val="24"/>
        </w:rPr>
      </w:pPr>
    </w:p>
    <w:p w14:paraId="695D10B2" w14:textId="3901E12F" w:rsidR="00CE467C" w:rsidRDefault="00CE467C" w:rsidP="009859A2">
      <w:pPr>
        <w:rPr>
          <w:rFonts w:ascii="Cabin" w:hAnsi="Cabin" w:cs="Arial"/>
        </w:rPr>
      </w:pPr>
      <w:r>
        <w:rPr>
          <w:rFonts w:ascii="Cabin" w:hAnsi="Cabin" w:cs="Arial"/>
        </w:rPr>
        <w:t xml:space="preserve">Ann. </w:t>
      </w:r>
      <w:r w:rsidRPr="00CE467C">
        <w:rPr>
          <w:rFonts w:ascii="Cabin" w:hAnsi="Cabin" w:cs="Arial"/>
        </w:rPr>
        <w:t xml:space="preserve">1 – </w:t>
      </w:r>
      <w:r w:rsidR="000D1226">
        <w:rPr>
          <w:rFonts w:ascii="Cabin" w:hAnsi="Cabin" w:cs="Arial"/>
        </w:rPr>
        <w:t xml:space="preserve"> </w:t>
      </w:r>
      <w:r w:rsidR="00233FA5">
        <w:rPr>
          <w:rFonts w:ascii="Cabin" w:hAnsi="Cabin" w:cs="Arial"/>
        </w:rPr>
        <w:t>P</w:t>
      </w:r>
      <w:r w:rsidRPr="00CE467C">
        <w:rPr>
          <w:rFonts w:ascii="Cabin" w:hAnsi="Cabin" w:cs="Arial"/>
        </w:rPr>
        <w:t>osition asso</w:t>
      </w:r>
      <w:r w:rsidR="00233FA5">
        <w:rPr>
          <w:rFonts w:ascii="Cabin" w:hAnsi="Cabin" w:cs="Arial"/>
        </w:rPr>
        <w:t xml:space="preserve">ciation </w:t>
      </w:r>
      <w:r w:rsidRPr="00CE467C">
        <w:rPr>
          <w:rFonts w:ascii="Cabin" w:hAnsi="Cabin" w:cs="Arial"/>
        </w:rPr>
        <w:t>S</w:t>
      </w:r>
      <w:r w:rsidR="00233FA5">
        <w:rPr>
          <w:rFonts w:ascii="Cabin" w:hAnsi="Cabin" w:cs="Arial"/>
        </w:rPr>
        <w:t>aint Cyr</w:t>
      </w:r>
      <w:r w:rsidRPr="00CE467C">
        <w:rPr>
          <w:rFonts w:ascii="Cabin" w:hAnsi="Cabin" w:cs="Arial"/>
        </w:rPr>
        <w:t xml:space="preserve"> 2020</w:t>
      </w:r>
      <w:r w:rsidR="00DB2128">
        <w:rPr>
          <w:rFonts w:ascii="Cabin" w:hAnsi="Cabin" w:cs="Arial"/>
        </w:rPr>
        <w:t xml:space="preserve">, </w:t>
      </w:r>
      <w:r w:rsidRPr="00CE467C">
        <w:rPr>
          <w:rFonts w:ascii="Cabin" w:hAnsi="Cabin" w:cs="Arial"/>
        </w:rPr>
        <w:t xml:space="preserve"> consultation </w:t>
      </w:r>
      <w:r>
        <w:rPr>
          <w:rFonts w:ascii="Cabin" w:hAnsi="Cabin" w:cs="Arial"/>
        </w:rPr>
        <w:t>SNCF Septembre 2019 (3 p.)</w:t>
      </w:r>
    </w:p>
    <w:p w14:paraId="5586E910" w14:textId="1828A105" w:rsidR="00CE467C" w:rsidRDefault="00CE467C" w:rsidP="009859A2">
      <w:pPr>
        <w:rPr>
          <w:rFonts w:ascii="Cabin" w:hAnsi="Cabin" w:cs="Arial"/>
        </w:rPr>
      </w:pPr>
      <w:r>
        <w:rPr>
          <w:rFonts w:ascii="Cabin" w:hAnsi="Cabin" w:cs="Arial"/>
        </w:rPr>
        <w:t xml:space="preserve">Ann. 2 </w:t>
      </w:r>
      <w:r w:rsidR="005B31A7">
        <w:rPr>
          <w:rFonts w:ascii="Cabin" w:hAnsi="Cabin" w:cs="Arial"/>
        </w:rPr>
        <w:t>–</w:t>
      </w:r>
      <w:r>
        <w:rPr>
          <w:rFonts w:ascii="Cabin" w:hAnsi="Cabin" w:cs="Arial"/>
        </w:rPr>
        <w:t xml:space="preserve"> </w:t>
      </w:r>
      <w:r w:rsidR="000D1226">
        <w:rPr>
          <w:rFonts w:ascii="Cabin" w:hAnsi="Cabin" w:cs="Arial"/>
        </w:rPr>
        <w:t xml:space="preserve"> </w:t>
      </w:r>
      <w:r w:rsidR="00233FA5">
        <w:rPr>
          <w:rFonts w:ascii="Cabin" w:hAnsi="Cabin" w:cs="Arial"/>
        </w:rPr>
        <w:t>C</w:t>
      </w:r>
      <w:r w:rsidR="005B31A7">
        <w:rPr>
          <w:rFonts w:ascii="Cabin" w:hAnsi="Cabin" w:cs="Arial"/>
        </w:rPr>
        <w:t>ontribution de l’association à la consultation SNCF dite « MECDU » (15/08/2021, 5 p.)</w:t>
      </w:r>
    </w:p>
    <w:p w14:paraId="7F2CBDAA" w14:textId="5ED2E306" w:rsidR="005B31A7" w:rsidRDefault="005B31A7" w:rsidP="009859A2">
      <w:pPr>
        <w:rPr>
          <w:rFonts w:ascii="Cabin" w:hAnsi="Cabin" w:cs="Arial"/>
        </w:rPr>
      </w:pPr>
      <w:r>
        <w:rPr>
          <w:rFonts w:ascii="Cabin" w:hAnsi="Cabin" w:cs="Arial"/>
        </w:rPr>
        <w:t xml:space="preserve">Ann. 3 – </w:t>
      </w:r>
      <w:r w:rsidR="000D1226">
        <w:rPr>
          <w:rFonts w:ascii="Cabin" w:hAnsi="Cabin" w:cs="Arial"/>
        </w:rPr>
        <w:t xml:space="preserve"> </w:t>
      </w:r>
      <w:r w:rsidR="00233FA5">
        <w:rPr>
          <w:rFonts w:ascii="Cabin" w:hAnsi="Cabin" w:cs="Arial"/>
        </w:rPr>
        <w:t>I</w:t>
      </w:r>
      <w:r>
        <w:rPr>
          <w:rFonts w:ascii="Cabin" w:hAnsi="Cabin" w:cs="Arial"/>
        </w:rPr>
        <w:t>ntervention de Dominique OLIVIER en réunion du conseil municipal du 12/10/2021</w:t>
      </w:r>
      <w:r w:rsidR="00807CB3">
        <w:rPr>
          <w:rFonts w:ascii="Cabin" w:hAnsi="Cabin" w:cs="Arial"/>
        </w:rPr>
        <w:t>(3 p.)</w:t>
      </w:r>
      <w:r>
        <w:rPr>
          <w:rFonts w:ascii="Cabin" w:hAnsi="Cabin" w:cs="Arial"/>
        </w:rPr>
        <w:t xml:space="preserve"> </w:t>
      </w:r>
    </w:p>
    <w:p w14:paraId="4DBF3980" w14:textId="5B5C50F1" w:rsidR="00865C43" w:rsidRDefault="00865C43" w:rsidP="00865C43">
      <w:pPr>
        <w:rPr>
          <w:rFonts w:ascii="Cabin" w:hAnsi="Cabin" w:cs="Arial"/>
        </w:rPr>
      </w:pPr>
      <w:r>
        <w:rPr>
          <w:rFonts w:ascii="Cabin" w:hAnsi="Cabin" w:cs="Arial"/>
        </w:rPr>
        <w:t xml:space="preserve">Ann. 4 – </w:t>
      </w:r>
      <w:r w:rsidR="000D1226">
        <w:rPr>
          <w:rFonts w:ascii="Cabin" w:hAnsi="Cabin" w:cs="Arial"/>
        </w:rPr>
        <w:t xml:space="preserve"> </w:t>
      </w:r>
      <w:r w:rsidR="00233FA5">
        <w:rPr>
          <w:rFonts w:ascii="Cabin" w:hAnsi="Cabin" w:cs="Arial"/>
        </w:rPr>
        <w:t>R</w:t>
      </w:r>
      <w:r>
        <w:rPr>
          <w:rFonts w:ascii="Cabin" w:hAnsi="Cabin" w:cs="Arial"/>
        </w:rPr>
        <w:t>éponse du maire à D</w:t>
      </w:r>
      <w:r w:rsidR="000D1226">
        <w:rPr>
          <w:rFonts w:ascii="Cabin" w:hAnsi="Cabin" w:cs="Arial"/>
        </w:rPr>
        <w:t xml:space="preserve">ominique </w:t>
      </w:r>
      <w:r>
        <w:rPr>
          <w:rFonts w:ascii="Cabin" w:hAnsi="Cabin" w:cs="Arial"/>
        </w:rPr>
        <w:t xml:space="preserve">OLIVIER en réunion du conseil municipal du 12/10/2021 </w:t>
      </w:r>
      <w:r w:rsidR="00807CB3">
        <w:rPr>
          <w:rFonts w:ascii="Cabin" w:hAnsi="Cabin" w:cs="Arial"/>
        </w:rPr>
        <w:t>(8 p.)</w:t>
      </w:r>
    </w:p>
    <w:p w14:paraId="08FB6447" w14:textId="34399CEE" w:rsidR="008D3BF6" w:rsidRDefault="008D3BF6" w:rsidP="0034492B">
      <w:pPr>
        <w:rPr>
          <w:rFonts w:ascii="Cabin" w:hAnsi="Cabin" w:cs="Arial"/>
        </w:rPr>
      </w:pPr>
      <w:r>
        <w:rPr>
          <w:rFonts w:ascii="Cabin" w:hAnsi="Cabin" w:cs="Arial"/>
        </w:rPr>
        <w:t xml:space="preserve">Ann. 5 </w:t>
      </w:r>
      <w:r w:rsidR="005A267B">
        <w:rPr>
          <w:rFonts w:ascii="Cabin" w:hAnsi="Cabin" w:cs="Arial"/>
        </w:rPr>
        <w:t>–</w:t>
      </w:r>
      <w:r>
        <w:rPr>
          <w:rFonts w:ascii="Cabin" w:hAnsi="Cabin" w:cs="Arial"/>
        </w:rPr>
        <w:t xml:space="preserve"> </w:t>
      </w:r>
      <w:r w:rsidR="000D1226">
        <w:rPr>
          <w:rFonts w:ascii="Cabin" w:hAnsi="Cabin" w:cs="Arial"/>
        </w:rPr>
        <w:t xml:space="preserve"> </w:t>
      </w:r>
      <w:r w:rsidR="00C92E28">
        <w:rPr>
          <w:rFonts w:ascii="Cabin" w:hAnsi="Cabin" w:cs="Arial"/>
        </w:rPr>
        <w:t xml:space="preserve">OAP </w:t>
      </w:r>
      <w:proofErr w:type="spellStart"/>
      <w:r w:rsidR="00C92E28">
        <w:rPr>
          <w:rFonts w:ascii="Cabin" w:hAnsi="Cabin" w:cs="Arial"/>
        </w:rPr>
        <w:t>Pradeaux</w:t>
      </w:r>
      <w:proofErr w:type="spellEnd"/>
      <w:r w:rsidR="00C92E28">
        <w:rPr>
          <w:rFonts w:ascii="Cabin" w:hAnsi="Cabin" w:cs="Arial"/>
        </w:rPr>
        <w:t>-Gare</w:t>
      </w:r>
      <w:r w:rsidR="000D1226">
        <w:rPr>
          <w:rFonts w:ascii="Cabin" w:hAnsi="Cabin" w:cs="Arial"/>
        </w:rPr>
        <w:t xml:space="preserve"> </w:t>
      </w:r>
      <w:r w:rsidR="00C92E28">
        <w:rPr>
          <w:rFonts w:ascii="Cabin" w:hAnsi="Cabin" w:cs="Arial"/>
        </w:rPr>
        <w:t>: a</w:t>
      </w:r>
      <w:r w:rsidR="005A267B">
        <w:rPr>
          <w:rFonts w:ascii="Cabin" w:hAnsi="Cabin" w:cs="Arial"/>
        </w:rPr>
        <w:t>vis du commissaire-</w:t>
      </w:r>
      <w:r w:rsidR="000E4DCC">
        <w:rPr>
          <w:rFonts w:ascii="Cabin" w:hAnsi="Cabin" w:cs="Arial"/>
        </w:rPr>
        <w:t>enquêteur,</w:t>
      </w:r>
      <w:r w:rsidR="005A267B">
        <w:rPr>
          <w:rFonts w:ascii="Cabin" w:hAnsi="Cabin" w:cs="Arial"/>
        </w:rPr>
        <w:t xml:space="preserve"> enquête d’utilité publique d</w:t>
      </w:r>
      <w:r w:rsidR="000E4DCC">
        <w:rPr>
          <w:rFonts w:ascii="Cabin" w:hAnsi="Cabin" w:cs="Arial"/>
        </w:rPr>
        <w:t xml:space="preserve">u </w:t>
      </w:r>
      <w:r w:rsidR="005A267B">
        <w:rPr>
          <w:rFonts w:ascii="Cabin" w:hAnsi="Cabin" w:cs="Arial"/>
        </w:rPr>
        <w:t xml:space="preserve">PLU </w:t>
      </w:r>
      <w:r w:rsidR="000E4DCC">
        <w:rPr>
          <w:rFonts w:ascii="Cabin" w:hAnsi="Cabin" w:cs="Arial"/>
        </w:rPr>
        <w:t xml:space="preserve">2016 </w:t>
      </w:r>
      <w:r w:rsidR="00C92E28">
        <w:rPr>
          <w:rFonts w:ascii="Cabin" w:hAnsi="Cabin" w:cs="Arial"/>
        </w:rPr>
        <w:t xml:space="preserve">Avril </w:t>
      </w:r>
      <w:r w:rsidR="0034492B">
        <w:rPr>
          <w:rFonts w:ascii="Cabin" w:hAnsi="Cabin" w:cs="Arial"/>
        </w:rPr>
        <w:tab/>
        <w:t xml:space="preserve">  </w:t>
      </w:r>
      <w:r w:rsidR="00C92E28">
        <w:rPr>
          <w:rFonts w:ascii="Cabin" w:hAnsi="Cabin" w:cs="Arial"/>
        </w:rPr>
        <w:t>2016</w:t>
      </w:r>
      <w:r w:rsidR="00807CB3">
        <w:rPr>
          <w:rFonts w:ascii="Cabin" w:hAnsi="Cabin" w:cs="Arial"/>
        </w:rPr>
        <w:t xml:space="preserve"> (4 p.)</w:t>
      </w:r>
    </w:p>
    <w:p w14:paraId="74DF6066" w14:textId="79DFBA8E" w:rsidR="00DB2128" w:rsidRDefault="00DB2128" w:rsidP="00865C43">
      <w:pPr>
        <w:rPr>
          <w:rFonts w:ascii="Cabin" w:hAnsi="Cabin" w:cs="Arial"/>
        </w:rPr>
      </w:pPr>
      <w:r>
        <w:rPr>
          <w:rFonts w:ascii="Cabin" w:hAnsi="Cabin" w:cs="Arial"/>
        </w:rPr>
        <w:t xml:space="preserve">Ann. 6 – </w:t>
      </w:r>
      <w:r w:rsidR="000D1226">
        <w:rPr>
          <w:rFonts w:ascii="Cabin" w:hAnsi="Cabin" w:cs="Arial"/>
        </w:rPr>
        <w:t xml:space="preserve"> </w:t>
      </w:r>
      <w:r>
        <w:rPr>
          <w:rFonts w:ascii="Cabin" w:hAnsi="Cabin" w:cs="Arial"/>
        </w:rPr>
        <w:t>OAP Pradeaux Gare : parcellaire et bâtis actuels (sous-pièce E2 -p. 31)</w:t>
      </w:r>
    </w:p>
    <w:p w14:paraId="71B80B3C" w14:textId="21463253" w:rsidR="00F70F83" w:rsidRDefault="00F70F83" w:rsidP="00865C43">
      <w:pPr>
        <w:rPr>
          <w:rFonts w:ascii="Cabin" w:hAnsi="Cabin" w:cs="Arial"/>
        </w:rPr>
      </w:pPr>
      <w:r>
        <w:rPr>
          <w:rFonts w:ascii="Cabin" w:hAnsi="Cabin" w:cs="Arial"/>
        </w:rPr>
        <w:t xml:space="preserve">Ann. 7 – </w:t>
      </w:r>
      <w:r w:rsidR="000D1226">
        <w:rPr>
          <w:rFonts w:ascii="Cabin" w:hAnsi="Cabin" w:cs="Arial"/>
        </w:rPr>
        <w:t xml:space="preserve"> </w:t>
      </w:r>
      <w:r w:rsidRPr="00F70F83">
        <w:rPr>
          <w:rFonts w:ascii="Cabin" w:hAnsi="Cabin" w:cs="Arial"/>
        </w:rPr>
        <w:t>P</w:t>
      </w:r>
      <w:r>
        <w:rPr>
          <w:rFonts w:ascii="Cabin" w:hAnsi="Cabin" w:cs="Arial"/>
        </w:rPr>
        <w:t>ont-Rail</w:t>
      </w:r>
      <w:r w:rsidRPr="00F70F83">
        <w:rPr>
          <w:rFonts w:ascii="Cabin" w:hAnsi="Cabin" w:cs="Arial"/>
        </w:rPr>
        <w:t>_Ch-De-Gaulle_consult_MECDU_Juillet-21_p16-17.</w:t>
      </w:r>
      <w:r w:rsidR="00807CB3">
        <w:rPr>
          <w:rFonts w:ascii="Cabin" w:hAnsi="Cabin" w:cs="Arial"/>
        </w:rPr>
        <w:t xml:space="preserve"> (2 p.)</w:t>
      </w:r>
    </w:p>
    <w:p w14:paraId="503A79D6" w14:textId="2F943299" w:rsidR="00D35A9F" w:rsidRDefault="00D35A9F" w:rsidP="00865C43">
      <w:pPr>
        <w:rPr>
          <w:rFonts w:ascii="Cabin" w:hAnsi="Cabin" w:cs="Arial"/>
        </w:rPr>
      </w:pPr>
      <w:r>
        <w:rPr>
          <w:rFonts w:ascii="Cabin" w:hAnsi="Cabin" w:cs="Arial"/>
        </w:rPr>
        <w:t xml:space="preserve">Ann. 8 </w:t>
      </w:r>
      <w:r w:rsidR="00B76009">
        <w:rPr>
          <w:rFonts w:ascii="Cabin" w:hAnsi="Cabin" w:cs="Arial"/>
        </w:rPr>
        <w:t>–</w:t>
      </w:r>
      <w:r w:rsidR="00F70F83">
        <w:rPr>
          <w:rFonts w:ascii="Cabin" w:hAnsi="Cabin" w:cs="Arial"/>
        </w:rPr>
        <w:t xml:space="preserve"> </w:t>
      </w:r>
      <w:r w:rsidR="000D1226">
        <w:rPr>
          <w:rFonts w:ascii="Cabin" w:hAnsi="Cabin" w:cs="Arial"/>
        </w:rPr>
        <w:t xml:space="preserve"> </w:t>
      </w:r>
      <w:r w:rsidR="00B76009">
        <w:rPr>
          <w:rFonts w:ascii="Cabin" w:hAnsi="Cabin" w:cs="Arial"/>
        </w:rPr>
        <w:t>Pont-rail</w:t>
      </w:r>
      <w:r w:rsidR="00B76009" w:rsidRPr="00B76009">
        <w:rPr>
          <w:rFonts w:ascii="Cabin" w:hAnsi="Cabin" w:cs="Arial"/>
        </w:rPr>
        <w:t>_Ch-De-Gaulle_consult_MECDU_Juillet-21_suppr-ER59_p33.</w:t>
      </w:r>
    </w:p>
    <w:p w14:paraId="25BEDC36" w14:textId="2D35C5C5" w:rsidR="00D35A9F" w:rsidRDefault="00D35A9F" w:rsidP="00D35A9F">
      <w:pPr>
        <w:rPr>
          <w:rFonts w:ascii="Cabin" w:hAnsi="Cabin" w:cs="Arial"/>
        </w:rPr>
      </w:pPr>
      <w:r>
        <w:rPr>
          <w:rFonts w:ascii="Cabin" w:hAnsi="Cabin" w:cs="Arial"/>
        </w:rPr>
        <w:t xml:space="preserve">Ann. 9 - </w:t>
      </w:r>
      <w:r w:rsidR="000D1226">
        <w:rPr>
          <w:rFonts w:ascii="Cabin" w:hAnsi="Cabin" w:cs="Arial"/>
        </w:rPr>
        <w:t xml:space="preserve"> S</w:t>
      </w:r>
      <w:r w:rsidR="00B76009" w:rsidRPr="00B76009">
        <w:rPr>
          <w:rFonts w:ascii="Cabin" w:hAnsi="Cabin" w:cs="Arial"/>
        </w:rPr>
        <w:t>upermarch</w:t>
      </w:r>
      <w:r w:rsidR="007626D2">
        <w:rPr>
          <w:rFonts w:ascii="Cabin" w:hAnsi="Cabin" w:cs="Arial"/>
        </w:rPr>
        <w:t>é</w:t>
      </w:r>
      <w:r w:rsidR="00B76009" w:rsidRPr="00B76009">
        <w:rPr>
          <w:rFonts w:ascii="Cabin" w:hAnsi="Cabin" w:cs="Arial"/>
        </w:rPr>
        <w:t>_Prad</w:t>
      </w:r>
      <w:r w:rsidR="00B76009">
        <w:rPr>
          <w:rFonts w:ascii="Cabin" w:hAnsi="Cabin" w:cs="Arial"/>
        </w:rPr>
        <w:t>eau</w:t>
      </w:r>
      <w:r w:rsidR="00B76009" w:rsidRPr="00B76009">
        <w:rPr>
          <w:rFonts w:ascii="Cabin" w:hAnsi="Cabin" w:cs="Arial"/>
        </w:rPr>
        <w:t>x_avis-NEGATIF_CNAC_36148320-2021-10-28</w:t>
      </w:r>
      <w:proofErr w:type="gramStart"/>
      <w:r w:rsidR="00B76009" w:rsidRPr="00B76009">
        <w:rPr>
          <w:rFonts w:ascii="Cabin" w:hAnsi="Cabin" w:cs="Arial"/>
        </w:rPr>
        <w:t>.</w:t>
      </w:r>
      <w:r w:rsidR="00B36319">
        <w:rPr>
          <w:rFonts w:ascii="Cabin" w:hAnsi="Cabin" w:cs="Arial"/>
        </w:rPr>
        <w:t>(</w:t>
      </w:r>
      <w:proofErr w:type="gramEnd"/>
      <w:r w:rsidR="00B36319">
        <w:rPr>
          <w:rFonts w:ascii="Cabin" w:hAnsi="Cabin" w:cs="Arial"/>
        </w:rPr>
        <w:t>4 p.)</w:t>
      </w:r>
    </w:p>
    <w:p w14:paraId="2612D285" w14:textId="56480C4C" w:rsidR="00D35A9F" w:rsidRDefault="00D35A9F" w:rsidP="00D35A9F">
      <w:pPr>
        <w:rPr>
          <w:rFonts w:ascii="Cabin" w:hAnsi="Cabin" w:cs="Arial"/>
        </w:rPr>
      </w:pPr>
      <w:r>
        <w:rPr>
          <w:rFonts w:ascii="Cabin" w:hAnsi="Cabin" w:cs="Arial"/>
        </w:rPr>
        <w:t>Ann. 10 -</w:t>
      </w:r>
      <w:r w:rsidR="000D1226">
        <w:rPr>
          <w:rFonts w:ascii="Cabin" w:hAnsi="Cabin" w:cs="Arial"/>
        </w:rPr>
        <w:t>C</w:t>
      </w:r>
      <w:r w:rsidR="00B76009" w:rsidRPr="00B76009">
        <w:rPr>
          <w:rFonts w:ascii="Cabin" w:hAnsi="Cabin" w:cs="Arial"/>
        </w:rPr>
        <w:t>omparaison-solutions_C2-CT5_p29</w:t>
      </w:r>
    </w:p>
    <w:p w14:paraId="347C576A" w14:textId="581DA253" w:rsidR="00D35A9F" w:rsidRDefault="00D35A9F" w:rsidP="00D35A9F">
      <w:pPr>
        <w:rPr>
          <w:rFonts w:ascii="Cabin" w:hAnsi="Cabin" w:cs="Arial"/>
        </w:rPr>
      </w:pPr>
      <w:r>
        <w:rPr>
          <w:rFonts w:ascii="Cabin" w:hAnsi="Cabin" w:cs="Arial"/>
        </w:rPr>
        <w:t>Ann. 11 -</w:t>
      </w:r>
      <w:r w:rsidR="00B76009" w:rsidRPr="00B76009">
        <w:rPr>
          <w:rFonts w:ascii="Cabin" w:hAnsi="Cabin" w:cs="Arial"/>
        </w:rPr>
        <w:t>OAP_Prad</w:t>
      </w:r>
      <w:r w:rsidR="00B76009">
        <w:rPr>
          <w:rFonts w:ascii="Cabin" w:hAnsi="Cabin" w:cs="Arial"/>
        </w:rPr>
        <w:t>eau</w:t>
      </w:r>
      <w:r w:rsidR="00B76009" w:rsidRPr="00B76009">
        <w:rPr>
          <w:rFonts w:ascii="Cabin" w:hAnsi="Cabin" w:cs="Arial"/>
        </w:rPr>
        <w:t>x_recomm_PLU-EP_commissaire_enq</w:t>
      </w:r>
      <w:r w:rsidR="00B76009">
        <w:rPr>
          <w:rFonts w:ascii="Cabin" w:hAnsi="Cabin" w:cs="Arial"/>
        </w:rPr>
        <w:t>uêteur</w:t>
      </w:r>
      <w:r w:rsidR="00B76009" w:rsidRPr="00B76009">
        <w:rPr>
          <w:rFonts w:ascii="Cabin" w:hAnsi="Cabin" w:cs="Arial"/>
        </w:rPr>
        <w:t>_160408</w:t>
      </w:r>
      <w:r w:rsidR="00B36319">
        <w:rPr>
          <w:rFonts w:ascii="Cabin" w:hAnsi="Cabin" w:cs="Arial"/>
        </w:rPr>
        <w:t xml:space="preserve"> (2 p.)</w:t>
      </w:r>
    </w:p>
    <w:p w14:paraId="213250E8" w14:textId="74401735" w:rsidR="00D35A9F" w:rsidRDefault="00D35A9F" w:rsidP="00D35A9F">
      <w:pPr>
        <w:rPr>
          <w:rFonts w:ascii="Cabin" w:hAnsi="Cabin" w:cs="Arial"/>
        </w:rPr>
      </w:pPr>
      <w:r>
        <w:rPr>
          <w:rFonts w:ascii="Cabin" w:hAnsi="Cabin" w:cs="Arial"/>
        </w:rPr>
        <w:t>Ann. 12 -</w:t>
      </w:r>
      <w:r w:rsidR="000D1226">
        <w:rPr>
          <w:rFonts w:ascii="Cabin" w:hAnsi="Cabin" w:cs="Arial"/>
        </w:rPr>
        <w:t>M</w:t>
      </w:r>
      <w:r w:rsidR="00B76009" w:rsidRPr="00B76009">
        <w:rPr>
          <w:rFonts w:ascii="Cabin" w:hAnsi="Cabin" w:cs="Arial"/>
        </w:rPr>
        <w:t>odif</w:t>
      </w:r>
      <w:r w:rsidR="00B76009">
        <w:rPr>
          <w:rFonts w:ascii="Cabin" w:hAnsi="Cabin" w:cs="Arial"/>
        </w:rPr>
        <w:t>ications</w:t>
      </w:r>
      <w:r w:rsidR="00B76009" w:rsidRPr="00B76009">
        <w:rPr>
          <w:rFonts w:ascii="Cabin" w:hAnsi="Cabin" w:cs="Arial"/>
        </w:rPr>
        <w:t>-</w:t>
      </w:r>
      <w:r w:rsidR="00B76009">
        <w:rPr>
          <w:rFonts w:ascii="Cabin" w:hAnsi="Cabin" w:cs="Arial"/>
        </w:rPr>
        <w:t>emplacements</w:t>
      </w:r>
      <w:r w:rsidR="00FD475D">
        <w:rPr>
          <w:rFonts w:ascii="Cabin" w:hAnsi="Cabin" w:cs="Arial"/>
        </w:rPr>
        <w:t>-reservés_</w:t>
      </w:r>
      <w:r w:rsidR="00B76009" w:rsidRPr="00B76009">
        <w:rPr>
          <w:rFonts w:ascii="Cabin" w:hAnsi="Cabin" w:cs="Arial"/>
        </w:rPr>
        <w:t>ER_E2_pp30-31</w:t>
      </w:r>
      <w:r w:rsidR="00B36319">
        <w:rPr>
          <w:rFonts w:ascii="Cabin" w:hAnsi="Cabin" w:cs="Arial"/>
        </w:rPr>
        <w:t xml:space="preserve"> (2 p.)</w:t>
      </w:r>
    </w:p>
    <w:p w14:paraId="58DA57B9" w14:textId="388B2828" w:rsidR="00D35A9F" w:rsidRDefault="00D35A9F" w:rsidP="00D35A9F">
      <w:pPr>
        <w:rPr>
          <w:rFonts w:ascii="Cabin" w:hAnsi="Cabin" w:cs="Arial"/>
        </w:rPr>
      </w:pPr>
      <w:r>
        <w:rPr>
          <w:rFonts w:ascii="Cabin" w:hAnsi="Cabin" w:cs="Arial"/>
        </w:rPr>
        <w:t xml:space="preserve">Ann. 13 </w:t>
      </w:r>
      <w:r w:rsidR="00D02860">
        <w:rPr>
          <w:rFonts w:ascii="Cabin" w:hAnsi="Cabin" w:cs="Arial"/>
        </w:rPr>
        <w:t>–</w:t>
      </w:r>
      <w:r w:rsidR="00D02860" w:rsidRPr="00D02860">
        <w:rPr>
          <w:rFonts w:ascii="Cabin" w:hAnsi="Cabin" w:cs="Arial"/>
        </w:rPr>
        <w:t>Ch</w:t>
      </w:r>
      <w:r w:rsidR="00D02860">
        <w:rPr>
          <w:rFonts w:ascii="Cabin" w:hAnsi="Cabin" w:cs="Arial"/>
        </w:rPr>
        <w:t>emin de</w:t>
      </w:r>
      <w:r w:rsidR="00D02860" w:rsidRPr="00D02860">
        <w:rPr>
          <w:rFonts w:ascii="Cabin" w:hAnsi="Cabin" w:cs="Arial"/>
        </w:rPr>
        <w:t>-Tacone-</w:t>
      </w:r>
      <w:r w:rsidR="00D02860">
        <w:rPr>
          <w:rFonts w:ascii="Cabin" w:hAnsi="Cabin" w:cs="Arial"/>
        </w:rPr>
        <w:t>emplacement-réservé-</w:t>
      </w:r>
      <w:r w:rsidR="00D02860" w:rsidRPr="00D02860">
        <w:rPr>
          <w:rFonts w:ascii="Cabin" w:hAnsi="Cabin" w:cs="Arial"/>
        </w:rPr>
        <w:t>ER-77_PLU-2016</w:t>
      </w:r>
    </w:p>
    <w:p w14:paraId="65AC4F80" w14:textId="0A0B75CF" w:rsidR="00807CB3" w:rsidRDefault="00807CB3" w:rsidP="00D35A9F">
      <w:pPr>
        <w:rPr>
          <w:rFonts w:ascii="Cabin" w:hAnsi="Cabin" w:cs="Arial"/>
        </w:rPr>
      </w:pPr>
      <w:r>
        <w:rPr>
          <w:rFonts w:ascii="Cabin" w:hAnsi="Cabin" w:cs="Arial"/>
        </w:rPr>
        <w:t>Ann. 14 –Synthèse</w:t>
      </w:r>
      <w:r w:rsidR="00B36319">
        <w:rPr>
          <w:rFonts w:ascii="Cabin" w:hAnsi="Cabin" w:cs="Arial"/>
        </w:rPr>
        <w:t>-</w:t>
      </w:r>
      <w:r>
        <w:rPr>
          <w:rFonts w:ascii="Cabin" w:hAnsi="Cabin" w:cs="Arial"/>
        </w:rPr>
        <w:t>avis</w:t>
      </w:r>
      <w:r w:rsidR="00B36319">
        <w:rPr>
          <w:rFonts w:ascii="Cabin" w:hAnsi="Cabin" w:cs="Arial"/>
        </w:rPr>
        <w:t>-</w:t>
      </w:r>
      <w:r>
        <w:rPr>
          <w:rFonts w:ascii="Cabin" w:hAnsi="Cabin" w:cs="Arial"/>
        </w:rPr>
        <w:t>Ae_</w:t>
      </w:r>
      <w:r w:rsidR="00B36319">
        <w:rPr>
          <w:rFonts w:ascii="Cabin" w:hAnsi="Cabin" w:cs="Arial"/>
        </w:rPr>
        <w:t>F</w:t>
      </w:r>
      <w:r>
        <w:rPr>
          <w:rFonts w:ascii="Cabin" w:hAnsi="Cabin" w:cs="Arial"/>
        </w:rPr>
        <w:t>1</w:t>
      </w:r>
      <w:r w:rsidR="00B36319">
        <w:rPr>
          <w:rFonts w:ascii="Cabin" w:hAnsi="Cabin" w:cs="Arial"/>
        </w:rPr>
        <w:t>_</w:t>
      </w:r>
      <w:r>
        <w:rPr>
          <w:rFonts w:ascii="Cabin" w:hAnsi="Cabin" w:cs="Arial"/>
        </w:rPr>
        <w:t>p6</w:t>
      </w:r>
      <w:r w:rsidR="00B36319">
        <w:rPr>
          <w:rFonts w:ascii="Cabin" w:hAnsi="Cabin" w:cs="Arial"/>
        </w:rPr>
        <w:t xml:space="preserve"> </w:t>
      </w:r>
    </w:p>
    <w:p w14:paraId="5FD1CF08" w14:textId="36AB0CAF" w:rsidR="00807CB3" w:rsidRDefault="00807CB3" w:rsidP="00D35A9F">
      <w:pPr>
        <w:rPr>
          <w:rFonts w:ascii="Cabin" w:hAnsi="Cabin" w:cs="Arial"/>
        </w:rPr>
      </w:pPr>
      <w:r>
        <w:rPr>
          <w:rFonts w:ascii="Cabin" w:hAnsi="Cabin" w:cs="Arial"/>
        </w:rPr>
        <w:t>Ann. 15 –Avis</w:t>
      </w:r>
      <w:r w:rsidR="00B36319">
        <w:rPr>
          <w:rFonts w:ascii="Cabin" w:hAnsi="Cabin" w:cs="Arial"/>
        </w:rPr>
        <w:t>-Ae_CT-</w:t>
      </w:r>
      <w:r>
        <w:rPr>
          <w:rFonts w:ascii="Cabin" w:hAnsi="Cabin" w:cs="Arial"/>
        </w:rPr>
        <w:t>StCyr_F1p</w:t>
      </w:r>
      <w:r w:rsidR="00B36319">
        <w:rPr>
          <w:rFonts w:ascii="Cabin" w:hAnsi="Cabin" w:cs="Arial"/>
        </w:rPr>
        <w:t>p</w:t>
      </w:r>
      <w:r>
        <w:rPr>
          <w:rFonts w:ascii="Cabin" w:hAnsi="Cabin" w:cs="Arial"/>
        </w:rPr>
        <w:t>24-25</w:t>
      </w:r>
    </w:p>
    <w:p w14:paraId="21872670" w14:textId="77777777" w:rsidR="00D35A9F" w:rsidRDefault="00D35A9F" w:rsidP="00D35A9F">
      <w:pPr>
        <w:rPr>
          <w:rFonts w:ascii="Cabin" w:hAnsi="Cabin" w:cs="Arial"/>
        </w:rPr>
      </w:pPr>
    </w:p>
    <w:p w14:paraId="48701ABF" w14:textId="638EB136" w:rsidR="007B706A" w:rsidRDefault="007B706A">
      <w:pPr>
        <w:rPr>
          <w:rFonts w:ascii="Cabin" w:hAnsi="Cabin" w:cs="Arial"/>
          <w:b/>
          <w:bCs/>
          <w:sz w:val="22"/>
          <w:szCs w:val="22"/>
        </w:rPr>
      </w:pPr>
      <w:r>
        <w:rPr>
          <w:rFonts w:ascii="Cabin" w:hAnsi="Cabin" w:cs="Arial"/>
          <w:b/>
          <w:bCs/>
          <w:sz w:val="22"/>
          <w:szCs w:val="22"/>
        </w:rPr>
        <w:br w:type="page"/>
      </w:r>
    </w:p>
    <w:p w14:paraId="6B3332AE" w14:textId="77777777" w:rsidR="00F26B17" w:rsidRDefault="00F26B17" w:rsidP="00F26B17">
      <w:pPr>
        <w:rPr>
          <w:rFonts w:ascii="Cabin" w:hAnsi="Cabin" w:cs="Arial"/>
          <w:b/>
          <w:bCs/>
          <w:sz w:val="28"/>
          <w:szCs w:val="28"/>
        </w:rPr>
      </w:pPr>
    </w:p>
    <w:p w14:paraId="06ADA654" w14:textId="77777777" w:rsidR="00F26B17" w:rsidRDefault="00F26B17" w:rsidP="00F26B17">
      <w:pPr>
        <w:rPr>
          <w:rFonts w:ascii="Cabin" w:hAnsi="Cabin" w:cs="Arial"/>
          <w:b/>
          <w:bCs/>
          <w:sz w:val="28"/>
          <w:szCs w:val="28"/>
        </w:rPr>
      </w:pPr>
    </w:p>
    <w:p w14:paraId="4D905AFA" w14:textId="34BE9667" w:rsidR="000D1226" w:rsidRDefault="007B706A" w:rsidP="000D1226">
      <w:pPr>
        <w:pBdr>
          <w:top w:val="single" w:sz="4" w:space="1" w:color="auto"/>
          <w:left w:val="single" w:sz="4" w:space="4" w:color="auto"/>
          <w:bottom w:val="single" w:sz="4" w:space="1" w:color="auto"/>
          <w:right w:val="single" w:sz="4" w:space="4" w:color="auto"/>
        </w:pBdr>
        <w:jc w:val="center"/>
        <w:rPr>
          <w:rFonts w:ascii="Cabin" w:hAnsi="Cabin" w:cs="Arial"/>
          <w:b/>
          <w:bCs/>
          <w:sz w:val="28"/>
          <w:szCs w:val="28"/>
        </w:rPr>
      </w:pPr>
      <w:r w:rsidRPr="00C925C1">
        <w:rPr>
          <w:rFonts w:ascii="Cabin" w:hAnsi="Cabin" w:cs="Arial"/>
          <w:b/>
          <w:bCs/>
          <w:sz w:val="28"/>
          <w:szCs w:val="28"/>
        </w:rPr>
        <w:t>Projet LNPCA phases 1 et 2</w:t>
      </w:r>
    </w:p>
    <w:p w14:paraId="6B23591E" w14:textId="0E9CC3D0" w:rsidR="007B706A" w:rsidRDefault="007B706A" w:rsidP="000D1226">
      <w:pPr>
        <w:pBdr>
          <w:top w:val="single" w:sz="4" w:space="1" w:color="auto"/>
          <w:left w:val="single" w:sz="4" w:space="4" w:color="auto"/>
          <w:bottom w:val="single" w:sz="4" w:space="1" w:color="auto"/>
          <w:right w:val="single" w:sz="4" w:space="4" w:color="auto"/>
        </w:pBdr>
        <w:jc w:val="center"/>
        <w:rPr>
          <w:rFonts w:ascii="Cabin" w:hAnsi="Cabin" w:cs="Arial"/>
          <w:b/>
          <w:bCs/>
          <w:sz w:val="28"/>
          <w:szCs w:val="28"/>
        </w:rPr>
      </w:pPr>
      <w:r w:rsidRPr="00C925C1">
        <w:rPr>
          <w:rFonts w:ascii="Cabin" w:hAnsi="Cabin" w:cs="Arial"/>
          <w:b/>
          <w:bCs/>
          <w:sz w:val="28"/>
          <w:szCs w:val="28"/>
        </w:rPr>
        <w:t>Enquête publique du 17 Janvier au 28 Février 20</w:t>
      </w:r>
      <w:r w:rsidR="000D1226">
        <w:rPr>
          <w:rFonts w:ascii="Cabin" w:hAnsi="Cabin" w:cs="Arial"/>
          <w:b/>
          <w:bCs/>
          <w:sz w:val="28"/>
          <w:szCs w:val="28"/>
        </w:rPr>
        <w:t>22</w:t>
      </w:r>
    </w:p>
    <w:p w14:paraId="74315C20" w14:textId="24A82CF7" w:rsidR="009859A2" w:rsidRDefault="009859A2" w:rsidP="009859A2">
      <w:pPr>
        <w:rPr>
          <w:rFonts w:ascii="Cabin" w:hAnsi="Cabin" w:cs="Arial"/>
          <w:b/>
          <w:bCs/>
          <w:sz w:val="22"/>
          <w:szCs w:val="22"/>
        </w:rPr>
      </w:pPr>
    </w:p>
    <w:p w14:paraId="505367CE" w14:textId="1322BCAE" w:rsidR="00F26B17" w:rsidRDefault="00F26B17" w:rsidP="009859A2">
      <w:pPr>
        <w:rPr>
          <w:rFonts w:ascii="Cabin" w:hAnsi="Cabin" w:cs="Arial"/>
          <w:i/>
          <w:iCs/>
        </w:rPr>
      </w:pPr>
    </w:p>
    <w:p w14:paraId="208BB195" w14:textId="45AE71E0" w:rsidR="00691B31" w:rsidRDefault="00691B31" w:rsidP="000D1226">
      <w:pPr>
        <w:rPr>
          <w:rFonts w:ascii="Cabin" w:hAnsi="Cabin" w:cs="Arial"/>
          <w:i/>
          <w:iCs/>
        </w:rPr>
      </w:pPr>
      <w:r w:rsidRPr="00691B31">
        <w:rPr>
          <w:rFonts w:ascii="Cabin" w:hAnsi="Cabin" w:cs="Arial"/>
          <w:i/>
          <w:iCs/>
        </w:rPr>
        <w:t>Dans la note qui suit, il est souvent fait référence au document du dossier d’enquête dénomm</w:t>
      </w:r>
      <w:r w:rsidR="007F4316">
        <w:rPr>
          <w:rFonts w:ascii="Cabin" w:hAnsi="Cabin" w:cs="Arial"/>
          <w:i/>
          <w:iCs/>
        </w:rPr>
        <w:t>é :</w:t>
      </w:r>
    </w:p>
    <w:p w14:paraId="62D1C496" w14:textId="54DAFD72" w:rsidR="007B706A" w:rsidRPr="00083859" w:rsidRDefault="00691B31" w:rsidP="000D1226">
      <w:pPr>
        <w:rPr>
          <w:rFonts w:ascii="Cabin" w:hAnsi="Cabin" w:cs="Arial"/>
          <w:sz w:val="22"/>
          <w:szCs w:val="22"/>
        </w:rPr>
      </w:pPr>
      <w:r>
        <w:rPr>
          <w:rFonts w:ascii="Cabin" w:hAnsi="Cabin" w:cs="Arial"/>
          <w:i/>
          <w:iCs/>
        </w:rPr>
        <w:t>« Pièce C, tome 2-cahiers territoriaux-Saint Cyr su</w:t>
      </w:r>
      <w:r w:rsidR="000D1226">
        <w:rPr>
          <w:rFonts w:ascii="Cabin" w:hAnsi="Cabin" w:cs="Arial"/>
          <w:i/>
          <w:iCs/>
        </w:rPr>
        <w:t>r</w:t>
      </w:r>
      <w:r>
        <w:rPr>
          <w:rFonts w:ascii="Cabin" w:hAnsi="Cabin" w:cs="Arial"/>
          <w:i/>
          <w:iCs/>
        </w:rPr>
        <w:t xml:space="preserve"> Mer »</w:t>
      </w:r>
      <w:r w:rsidR="007F4316">
        <w:rPr>
          <w:rFonts w:ascii="Cabin" w:hAnsi="Cabin" w:cs="Arial"/>
          <w:i/>
          <w:iCs/>
        </w:rPr>
        <w:t xml:space="preserve"> de 177</w:t>
      </w:r>
      <w:r>
        <w:rPr>
          <w:rFonts w:ascii="Cabin" w:hAnsi="Cabin" w:cs="Arial"/>
          <w:i/>
          <w:iCs/>
        </w:rPr>
        <w:t xml:space="preserve"> pages</w:t>
      </w:r>
      <w:r w:rsidR="007E5633">
        <w:rPr>
          <w:rFonts w:ascii="Cabin" w:hAnsi="Cabin" w:cs="Arial"/>
          <w:i/>
          <w:iCs/>
        </w:rPr>
        <w:t>),</w:t>
      </w:r>
      <w:r>
        <w:rPr>
          <w:rFonts w:ascii="Cabin" w:hAnsi="Cabin" w:cs="Arial"/>
          <w:i/>
          <w:iCs/>
        </w:rPr>
        <w:t xml:space="preserve"> désigné ci-après par</w:t>
      </w:r>
      <w:r w:rsidRPr="00691B31">
        <w:rPr>
          <w:rFonts w:ascii="Cabin" w:hAnsi="Cabin" w:cs="Arial"/>
          <w:b/>
          <w:bCs/>
          <w:sz w:val="22"/>
          <w:szCs w:val="22"/>
        </w:rPr>
        <w:t xml:space="preserve"> </w:t>
      </w:r>
      <w:r w:rsidR="007F4316" w:rsidRPr="007F4316">
        <w:rPr>
          <w:rFonts w:ascii="Cabin" w:hAnsi="Cabin" w:cs="Arial"/>
          <w:b/>
          <w:bCs/>
          <w:i/>
          <w:iCs/>
        </w:rPr>
        <w:t>C2-CT5</w:t>
      </w:r>
      <w:r w:rsidR="00083859">
        <w:rPr>
          <w:rFonts w:ascii="Cabin" w:hAnsi="Cabin" w:cs="Arial"/>
          <w:b/>
          <w:bCs/>
          <w:i/>
          <w:iCs/>
        </w:rPr>
        <w:br/>
      </w:r>
    </w:p>
    <w:p w14:paraId="75DA9EA8" w14:textId="5F057AF5" w:rsidR="00691B31" w:rsidRPr="00691B31" w:rsidRDefault="00691B31" w:rsidP="009859A2">
      <w:pPr>
        <w:rPr>
          <w:rFonts w:ascii="Cabin" w:hAnsi="Cabin" w:cs="Arial"/>
          <w:b/>
          <w:bCs/>
          <w:sz w:val="22"/>
          <w:szCs w:val="22"/>
        </w:rPr>
      </w:pPr>
    </w:p>
    <w:p w14:paraId="2AA35E1F" w14:textId="1DE23520" w:rsidR="009859A2" w:rsidRDefault="007113B7" w:rsidP="007113B7">
      <w:pPr>
        <w:pStyle w:val="Paragraphedeliste"/>
        <w:numPr>
          <w:ilvl w:val="0"/>
          <w:numId w:val="3"/>
        </w:numPr>
        <w:rPr>
          <w:rFonts w:ascii="Cabin" w:hAnsi="Cabin" w:cs="Arial"/>
          <w:b/>
          <w:bCs/>
          <w:sz w:val="22"/>
          <w:szCs w:val="22"/>
        </w:rPr>
      </w:pPr>
      <w:r w:rsidRPr="009859A2">
        <w:rPr>
          <w:rFonts w:ascii="Cabin" w:hAnsi="Cabin" w:cs="Arial"/>
          <w:b/>
          <w:bCs/>
          <w:sz w:val="22"/>
          <w:szCs w:val="22"/>
        </w:rPr>
        <w:t xml:space="preserve">Intérêt à agir de l’association et des élus du groupe </w:t>
      </w:r>
      <w:r w:rsidRPr="009859A2">
        <w:rPr>
          <w:rFonts w:ascii="Cabin" w:hAnsi="Cabin" w:cs="Arial"/>
          <w:b/>
          <w:bCs/>
          <w:i/>
          <w:iCs/>
          <w:sz w:val="22"/>
          <w:szCs w:val="22"/>
        </w:rPr>
        <w:t>« Avec vous, un nouvel élan</w:t>
      </w:r>
      <w:r w:rsidRPr="009859A2">
        <w:rPr>
          <w:rFonts w:ascii="Cabin" w:hAnsi="Cabin" w:cs="Arial"/>
          <w:b/>
          <w:bCs/>
          <w:sz w:val="22"/>
          <w:szCs w:val="22"/>
        </w:rPr>
        <w:t> »</w:t>
      </w:r>
    </w:p>
    <w:p w14:paraId="0A1CC400" w14:textId="6A8B7DA2" w:rsidR="007113B7" w:rsidRDefault="007113B7" w:rsidP="00463F90">
      <w:pPr>
        <w:pStyle w:val="Paragraphedeliste"/>
        <w:numPr>
          <w:ilvl w:val="1"/>
          <w:numId w:val="3"/>
        </w:numPr>
        <w:jc w:val="both"/>
        <w:rPr>
          <w:rFonts w:ascii="Cabin" w:hAnsi="Cabin" w:cs="Arial"/>
        </w:rPr>
      </w:pPr>
      <w:r w:rsidRPr="007113B7">
        <w:rPr>
          <w:rFonts w:ascii="Cabin" w:hAnsi="Cabin" w:cs="Arial"/>
        </w:rPr>
        <w:t xml:space="preserve">Les associations </w:t>
      </w:r>
      <w:r>
        <w:rPr>
          <w:rFonts w:ascii="Cabin" w:hAnsi="Cabin" w:cs="Arial"/>
        </w:rPr>
        <w:t xml:space="preserve">Loi 1901 </w:t>
      </w:r>
      <w:r w:rsidRPr="007113B7">
        <w:rPr>
          <w:rFonts w:ascii="Cabin" w:hAnsi="Cabin" w:cs="Arial"/>
          <w:i/>
          <w:iCs/>
        </w:rPr>
        <w:t>« St CYR 2020</w:t>
      </w:r>
      <w:r>
        <w:rPr>
          <w:rFonts w:ascii="Cabin" w:hAnsi="Cabin" w:cs="Arial"/>
        </w:rPr>
        <w:t> » puis « </w:t>
      </w:r>
      <w:r w:rsidRPr="007113B7">
        <w:rPr>
          <w:rFonts w:ascii="Cabin" w:hAnsi="Cabin" w:cs="Arial"/>
          <w:i/>
          <w:iCs/>
        </w:rPr>
        <w:t>Saint Cyr citoyenne, écologique et sociale</w:t>
      </w:r>
      <w:r>
        <w:rPr>
          <w:rFonts w:ascii="Cabin" w:hAnsi="Cabin" w:cs="Arial"/>
        </w:rPr>
        <w:t> » (la seconde ayant succédé à la première) et les élus municipaux des groupes « </w:t>
      </w:r>
      <w:r w:rsidR="00966AA8" w:rsidRPr="00966AA8">
        <w:rPr>
          <w:rFonts w:ascii="Cabin" w:hAnsi="Cabin" w:cs="Arial"/>
          <w:i/>
          <w:iCs/>
        </w:rPr>
        <w:t>Pour St Cyr, un nouvel élan</w:t>
      </w:r>
      <w:r w:rsidR="00966AA8">
        <w:rPr>
          <w:rFonts w:ascii="Cabin" w:hAnsi="Cabin" w:cs="Arial"/>
        </w:rPr>
        <w:t> » (mandat 2014-2020) puis « </w:t>
      </w:r>
      <w:r w:rsidR="00966AA8" w:rsidRPr="00966AA8">
        <w:rPr>
          <w:rFonts w:ascii="Cabin" w:hAnsi="Cabin" w:cs="Arial"/>
          <w:i/>
          <w:iCs/>
        </w:rPr>
        <w:t>Avec vous, un nouvel élan</w:t>
      </w:r>
      <w:r w:rsidR="00966AA8">
        <w:rPr>
          <w:rFonts w:ascii="Cabin" w:hAnsi="Cabin" w:cs="Arial"/>
        </w:rPr>
        <w:t> » (</w:t>
      </w:r>
      <w:r w:rsidR="00757015">
        <w:rPr>
          <w:rFonts w:ascii="Cabin" w:hAnsi="Cabin" w:cs="Arial"/>
        </w:rPr>
        <w:t xml:space="preserve">groupe III, </w:t>
      </w:r>
      <w:r w:rsidR="00966AA8">
        <w:rPr>
          <w:rFonts w:ascii="Cabin" w:hAnsi="Cabin" w:cs="Arial"/>
        </w:rPr>
        <w:t xml:space="preserve">mandat 2020-2026), sont mobilisés depuis plusieurs années </w:t>
      </w:r>
      <w:r w:rsidR="00757015">
        <w:rPr>
          <w:rFonts w:ascii="Cabin" w:hAnsi="Cabin" w:cs="Arial"/>
        </w:rPr>
        <w:t>pour promouvoir un déplacement de la gare de St C</w:t>
      </w:r>
      <w:r w:rsidR="00DC1A98">
        <w:rPr>
          <w:rFonts w:ascii="Cabin" w:hAnsi="Cabin" w:cs="Arial"/>
        </w:rPr>
        <w:t>yr</w:t>
      </w:r>
      <w:r w:rsidR="00757015">
        <w:rPr>
          <w:rFonts w:ascii="Cabin" w:hAnsi="Cabin" w:cs="Arial"/>
        </w:rPr>
        <w:t xml:space="preserve"> pour créer un véritable « pôle d’échanges multimodal », afin de faciliter l’accès aux transports publics ferroviaires du quotidien.</w:t>
      </w:r>
    </w:p>
    <w:p w14:paraId="72D92F0A" w14:textId="4B2C311A" w:rsidR="00757015" w:rsidRPr="004E67DE" w:rsidRDefault="004E67DE" w:rsidP="00463F90">
      <w:pPr>
        <w:pStyle w:val="Paragraphedeliste"/>
        <w:numPr>
          <w:ilvl w:val="1"/>
          <w:numId w:val="3"/>
        </w:numPr>
        <w:jc w:val="both"/>
        <w:rPr>
          <w:rFonts w:ascii="Cabin" w:hAnsi="Cabin" w:cs="Arial"/>
        </w:rPr>
      </w:pPr>
      <w:r>
        <w:rPr>
          <w:rFonts w:ascii="Cabin" w:hAnsi="Cabin" w:cs="Arial"/>
        </w:rPr>
        <w:t>Cette action s’inscrit pleinement dans les objectifs statutaires de l’association :</w:t>
      </w:r>
      <w:r w:rsidRPr="004E67DE">
        <w:rPr>
          <w:rFonts w:ascii="Arial" w:hAnsi="Arial" w:cs="Arial"/>
        </w:rPr>
        <w:t xml:space="preserve"> </w:t>
      </w:r>
      <w:r>
        <w:rPr>
          <w:rFonts w:ascii="Arial" w:hAnsi="Arial" w:cs="Arial"/>
        </w:rPr>
        <w:t>« </w:t>
      </w:r>
      <w:r w:rsidRPr="004E67DE">
        <w:rPr>
          <w:rFonts w:ascii="Cabin" w:hAnsi="Cabin" w:cs="Arial"/>
          <w:i/>
          <w:iCs/>
        </w:rPr>
        <w:t>Promouvoir la mise en œuvre effective dans la commune de Saint-Cyr-sur-Mer et dans l’agglomération Sud Sainte Baume de la démocratie participative et de la transition écologique »</w:t>
      </w:r>
    </w:p>
    <w:p w14:paraId="79649C3E" w14:textId="152872F9" w:rsidR="004E67DE" w:rsidRDefault="004E67DE" w:rsidP="00025201">
      <w:pPr>
        <w:pStyle w:val="Paragraphedeliste"/>
        <w:numPr>
          <w:ilvl w:val="1"/>
          <w:numId w:val="3"/>
        </w:numPr>
        <w:jc w:val="both"/>
        <w:rPr>
          <w:rFonts w:ascii="Cabin" w:hAnsi="Cabin" w:cs="Arial"/>
        </w:rPr>
      </w:pPr>
      <w:r>
        <w:rPr>
          <w:rFonts w:ascii="Cabin" w:hAnsi="Cabin" w:cs="Arial"/>
        </w:rPr>
        <w:t xml:space="preserve">L’association et le groupe III des élus sont donc </w:t>
      </w:r>
      <w:r w:rsidRPr="004E67DE">
        <w:rPr>
          <w:rFonts w:ascii="Cabin" w:hAnsi="Cabin" w:cs="Arial"/>
          <w:b/>
          <w:bCs/>
        </w:rPr>
        <w:t>très favorables</w:t>
      </w:r>
      <w:r>
        <w:rPr>
          <w:rFonts w:ascii="Cabin" w:hAnsi="Cabin" w:cs="Arial"/>
        </w:rPr>
        <w:t xml:space="preserve"> au choix prôné unanimement par tous les acteurs du projet LNPCA d’implanter l’origine/terminus Ouest du futur « RER toulonnais » à St C</w:t>
      </w:r>
      <w:r w:rsidR="008E6647">
        <w:rPr>
          <w:rFonts w:ascii="Cabin" w:hAnsi="Cabin" w:cs="Arial"/>
        </w:rPr>
        <w:t>yr</w:t>
      </w:r>
      <w:r>
        <w:rPr>
          <w:rFonts w:ascii="Cabin" w:hAnsi="Cabin" w:cs="Arial"/>
        </w:rPr>
        <w:t>.</w:t>
      </w:r>
    </w:p>
    <w:p w14:paraId="55993DB4" w14:textId="6EE68683" w:rsidR="004E67DE" w:rsidRDefault="004E67DE" w:rsidP="00025201">
      <w:pPr>
        <w:pStyle w:val="Paragraphedeliste"/>
        <w:numPr>
          <w:ilvl w:val="1"/>
          <w:numId w:val="3"/>
        </w:numPr>
        <w:jc w:val="both"/>
        <w:rPr>
          <w:rFonts w:ascii="Cabin" w:hAnsi="Cabin" w:cs="Arial"/>
        </w:rPr>
      </w:pPr>
      <w:r>
        <w:rPr>
          <w:rFonts w:ascii="Cabin" w:hAnsi="Cabin" w:cs="Arial"/>
        </w:rPr>
        <w:t>Mais comme développé ci-dessous, s</w:t>
      </w:r>
      <w:r w:rsidR="00B45138">
        <w:rPr>
          <w:rFonts w:ascii="Cabin" w:hAnsi="Cabin" w:cs="Arial"/>
        </w:rPr>
        <w:t xml:space="preserve">’ils </w:t>
      </w:r>
      <w:r>
        <w:rPr>
          <w:rFonts w:ascii="Cabin" w:hAnsi="Cabin" w:cs="Arial"/>
        </w:rPr>
        <w:t xml:space="preserve">sont d’accord sur l’implantation </w:t>
      </w:r>
      <w:r w:rsidRPr="006F26C3">
        <w:rPr>
          <w:rFonts w:ascii="Cabin" w:hAnsi="Cabin" w:cs="Arial"/>
          <w:b/>
          <w:bCs/>
        </w:rPr>
        <w:t>à</w:t>
      </w:r>
      <w:r>
        <w:rPr>
          <w:rFonts w:ascii="Cabin" w:hAnsi="Cabin" w:cs="Arial"/>
        </w:rPr>
        <w:t xml:space="preserve"> St </w:t>
      </w:r>
      <w:r w:rsidR="00B45138">
        <w:rPr>
          <w:rFonts w:ascii="Cabin" w:hAnsi="Cabin" w:cs="Arial"/>
        </w:rPr>
        <w:t>C</w:t>
      </w:r>
      <w:r w:rsidR="008E6647">
        <w:rPr>
          <w:rFonts w:ascii="Cabin" w:hAnsi="Cabin" w:cs="Arial"/>
        </w:rPr>
        <w:t>yr</w:t>
      </w:r>
      <w:r w:rsidR="00B45138">
        <w:rPr>
          <w:rFonts w:ascii="Cabin" w:hAnsi="Cabin" w:cs="Arial"/>
        </w:rPr>
        <w:t xml:space="preserve">, ils demandent que, </w:t>
      </w:r>
      <w:r w:rsidR="00463F90">
        <w:rPr>
          <w:rFonts w:ascii="Cabin" w:hAnsi="Cabin" w:cs="Arial"/>
        </w:rPr>
        <w:t>à</w:t>
      </w:r>
      <w:r w:rsidR="006D54AC">
        <w:rPr>
          <w:rFonts w:ascii="Cabin" w:hAnsi="Cabin" w:cs="Arial"/>
        </w:rPr>
        <w:t xml:space="preserve"> </w:t>
      </w:r>
      <w:r w:rsidR="00B45138">
        <w:rPr>
          <w:rFonts w:ascii="Cabin" w:hAnsi="Cabin" w:cs="Arial"/>
        </w:rPr>
        <w:t xml:space="preserve">minima, soit étudiée et comparée la variante d’implantation </w:t>
      </w:r>
      <w:r w:rsidR="00B45138" w:rsidRPr="006F26C3">
        <w:rPr>
          <w:rFonts w:ascii="Cabin" w:hAnsi="Cabin" w:cs="Arial"/>
          <w:b/>
          <w:bCs/>
        </w:rPr>
        <w:t>dans</w:t>
      </w:r>
      <w:r w:rsidR="00B45138" w:rsidRPr="00B45138">
        <w:rPr>
          <w:rFonts w:ascii="Cabin" w:hAnsi="Cabin" w:cs="Arial"/>
          <w:b/>
          <w:bCs/>
          <w:sz w:val="24"/>
          <w:szCs w:val="24"/>
        </w:rPr>
        <w:t xml:space="preserve"> </w:t>
      </w:r>
      <w:r w:rsidR="00B45138">
        <w:rPr>
          <w:rFonts w:ascii="Cabin" w:hAnsi="Cabin" w:cs="Arial"/>
        </w:rPr>
        <w:t>St C</w:t>
      </w:r>
      <w:r w:rsidR="008E6647">
        <w:rPr>
          <w:rFonts w:ascii="Cabin" w:hAnsi="Cabin" w:cs="Arial"/>
        </w:rPr>
        <w:t>yr</w:t>
      </w:r>
      <w:r w:rsidR="00B45138">
        <w:rPr>
          <w:rFonts w:ascii="Cabin" w:hAnsi="Cabin" w:cs="Arial"/>
        </w:rPr>
        <w:t xml:space="preserve"> qu’ils préconisent.</w:t>
      </w:r>
    </w:p>
    <w:p w14:paraId="29CC101C" w14:textId="13D19A86" w:rsidR="0075221F" w:rsidRDefault="0075221F" w:rsidP="0075221F">
      <w:pPr>
        <w:pStyle w:val="Paragraphedeliste"/>
        <w:numPr>
          <w:ilvl w:val="1"/>
          <w:numId w:val="3"/>
        </w:numPr>
        <w:jc w:val="both"/>
        <w:rPr>
          <w:rFonts w:ascii="Cabin" w:hAnsi="Cabin" w:cs="Arial"/>
        </w:rPr>
      </w:pPr>
      <w:r>
        <w:rPr>
          <w:rFonts w:ascii="Cabin" w:hAnsi="Cabin" w:cs="Arial"/>
        </w:rPr>
        <w:t xml:space="preserve">Cette variante serait implantée environ 300 m plus à l’Ouest que le projet soumis à enquête, </w:t>
      </w:r>
      <w:r w:rsidRPr="0075221F">
        <w:rPr>
          <w:rFonts w:ascii="Cabin" w:hAnsi="Cabin" w:cs="Arial"/>
          <w:b/>
        </w:rPr>
        <w:t>entre Aqualand et la bretelle d’autoroute</w:t>
      </w:r>
      <w:r>
        <w:rPr>
          <w:rFonts w:ascii="Cabin" w:hAnsi="Cabin" w:cs="Arial"/>
        </w:rPr>
        <w:t xml:space="preserve">, sur la parcelle cadastrale </w:t>
      </w:r>
      <w:r w:rsidRPr="0075221F">
        <w:rPr>
          <w:rFonts w:ascii="Cabin" w:hAnsi="Cabin" w:cs="Arial"/>
          <w:b/>
        </w:rPr>
        <w:t>CL 43 de 10.025 m2</w:t>
      </w:r>
      <w:r>
        <w:rPr>
          <w:rFonts w:ascii="Cabin" w:hAnsi="Cabin" w:cs="Arial"/>
        </w:rPr>
        <w:t xml:space="preserve"> d’un seul tenant.</w:t>
      </w:r>
    </w:p>
    <w:p w14:paraId="0E2F66A1" w14:textId="07E6C298" w:rsidR="00B45138" w:rsidRPr="0075221F" w:rsidRDefault="00B45138" w:rsidP="0075221F">
      <w:pPr>
        <w:ind w:left="851"/>
        <w:rPr>
          <w:rFonts w:ascii="Cabin" w:hAnsi="Cabin" w:cs="Arial"/>
        </w:rPr>
      </w:pPr>
    </w:p>
    <w:p w14:paraId="6DF4D073" w14:textId="5755162F" w:rsidR="00B45138" w:rsidRPr="007C6089" w:rsidRDefault="006D54AC" w:rsidP="006D54AC">
      <w:pPr>
        <w:pStyle w:val="Paragraphedeliste"/>
        <w:numPr>
          <w:ilvl w:val="0"/>
          <w:numId w:val="3"/>
        </w:numPr>
        <w:rPr>
          <w:rFonts w:ascii="Cabin" w:hAnsi="Cabin" w:cs="Arial"/>
        </w:rPr>
      </w:pPr>
      <w:r w:rsidRPr="009859A2">
        <w:rPr>
          <w:rFonts w:ascii="Cabin" w:hAnsi="Cabin" w:cs="Arial"/>
          <w:b/>
          <w:bCs/>
          <w:sz w:val="22"/>
          <w:szCs w:val="22"/>
        </w:rPr>
        <w:t xml:space="preserve">Historique des consultations </w:t>
      </w:r>
    </w:p>
    <w:p w14:paraId="519DF46B" w14:textId="0F2EBAF2" w:rsidR="007C6089" w:rsidRDefault="007C6089" w:rsidP="005A1A94">
      <w:pPr>
        <w:pStyle w:val="Paragraphedeliste"/>
        <w:numPr>
          <w:ilvl w:val="1"/>
          <w:numId w:val="3"/>
        </w:numPr>
        <w:jc w:val="both"/>
        <w:rPr>
          <w:rFonts w:ascii="Cabin" w:hAnsi="Cabin" w:cs="Arial"/>
        </w:rPr>
      </w:pPr>
      <w:r w:rsidRPr="007C6089">
        <w:rPr>
          <w:rFonts w:ascii="Cabin" w:hAnsi="Cabin" w:cs="Arial"/>
        </w:rPr>
        <w:t xml:space="preserve">La SNCF et la mairie de </w:t>
      </w:r>
      <w:r>
        <w:rPr>
          <w:rFonts w:ascii="Cabin" w:hAnsi="Cabin" w:cs="Arial"/>
        </w:rPr>
        <w:t>St C</w:t>
      </w:r>
      <w:r w:rsidR="008E6647">
        <w:rPr>
          <w:rFonts w:ascii="Cabin" w:hAnsi="Cabin" w:cs="Arial"/>
        </w:rPr>
        <w:t>yr</w:t>
      </w:r>
      <w:r>
        <w:rPr>
          <w:rFonts w:ascii="Cabin" w:hAnsi="Cabin" w:cs="Arial"/>
        </w:rPr>
        <w:t xml:space="preserve"> connaissent bien cette variante proposée par l’association, qui l’avait préconisée </w:t>
      </w:r>
      <w:r w:rsidR="00DD3F9C" w:rsidRPr="007B706A">
        <w:rPr>
          <w:rFonts w:ascii="Cabin" w:hAnsi="Cabin" w:cs="Arial"/>
          <w:b/>
          <w:bCs/>
        </w:rPr>
        <w:t>dès 2014</w:t>
      </w:r>
      <w:r>
        <w:rPr>
          <w:rFonts w:ascii="Cabin" w:hAnsi="Cabin" w:cs="Arial"/>
        </w:rPr>
        <w:t>, avant même que soient engagées les consultations autour du RER toulonnais.</w:t>
      </w:r>
    </w:p>
    <w:p w14:paraId="6C6359C5" w14:textId="6FAFD524" w:rsidR="00FD2160" w:rsidRDefault="00C40FED" w:rsidP="0075221F">
      <w:pPr>
        <w:pStyle w:val="Paragraphedeliste"/>
        <w:numPr>
          <w:ilvl w:val="1"/>
          <w:numId w:val="3"/>
        </w:numPr>
        <w:jc w:val="both"/>
        <w:rPr>
          <w:rFonts w:ascii="Cabin" w:hAnsi="Cabin" w:cs="Arial"/>
        </w:rPr>
      </w:pPr>
      <w:r>
        <w:rPr>
          <w:rFonts w:ascii="Cabin" w:hAnsi="Cabin" w:cs="Arial"/>
        </w:rPr>
        <w:t>Lors de la 1</w:t>
      </w:r>
      <w:r w:rsidRPr="00C40FED">
        <w:rPr>
          <w:rFonts w:ascii="Cabin" w:hAnsi="Cabin" w:cs="Arial"/>
          <w:vertAlign w:val="superscript"/>
        </w:rPr>
        <w:t>ère</w:t>
      </w:r>
      <w:r>
        <w:rPr>
          <w:rFonts w:ascii="Cabin" w:hAnsi="Cabin" w:cs="Arial"/>
        </w:rPr>
        <w:t xml:space="preserve"> consultation lancée par la SNCF en </w:t>
      </w:r>
      <w:r w:rsidR="002F7AE5" w:rsidRPr="00C40FED">
        <w:rPr>
          <w:rFonts w:ascii="Cabin" w:hAnsi="Cabin" w:cs="Arial"/>
          <w:b/>
          <w:bCs/>
        </w:rPr>
        <w:t>septembre</w:t>
      </w:r>
      <w:r w:rsidRPr="00C40FED">
        <w:rPr>
          <w:rFonts w:ascii="Cabin" w:hAnsi="Cabin" w:cs="Arial"/>
          <w:b/>
          <w:bCs/>
        </w:rPr>
        <w:t xml:space="preserve"> 2019</w:t>
      </w:r>
      <w:r>
        <w:rPr>
          <w:rFonts w:ascii="Cabin" w:hAnsi="Cabin" w:cs="Arial"/>
          <w:b/>
          <w:bCs/>
        </w:rPr>
        <w:t xml:space="preserve"> </w:t>
      </w:r>
      <w:r w:rsidRPr="00C40FED">
        <w:rPr>
          <w:rFonts w:ascii="Cabin" w:hAnsi="Cabin" w:cs="Arial"/>
        </w:rPr>
        <w:t>pour le choix du terminus Ouest entre</w:t>
      </w:r>
      <w:r>
        <w:rPr>
          <w:rFonts w:ascii="Cabin" w:hAnsi="Cabin" w:cs="Arial"/>
        </w:rPr>
        <w:t xml:space="preserve"> </w:t>
      </w:r>
      <w:r w:rsidRPr="00AF7016">
        <w:rPr>
          <w:rFonts w:ascii="Cabin" w:hAnsi="Cabin" w:cs="Arial"/>
          <w:b/>
          <w:bCs/>
        </w:rPr>
        <w:t>L</w:t>
      </w:r>
      <w:r w:rsidR="008E6647">
        <w:rPr>
          <w:rFonts w:ascii="Cabin" w:hAnsi="Cabin" w:cs="Arial"/>
          <w:b/>
          <w:bCs/>
        </w:rPr>
        <w:t>a</w:t>
      </w:r>
      <w:r w:rsidRPr="00AF7016">
        <w:rPr>
          <w:rFonts w:ascii="Cabin" w:hAnsi="Cabin" w:cs="Arial"/>
          <w:b/>
          <w:bCs/>
        </w:rPr>
        <w:t xml:space="preserve"> </w:t>
      </w:r>
      <w:r w:rsidR="00AF7016" w:rsidRPr="00AF7016">
        <w:rPr>
          <w:rFonts w:ascii="Cabin" w:hAnsi="Cabin" w:cs="Arial"/>
          <w:b/>
          <w:bCs/>
        </w:rPr>
        <w:t>S</w:t>
      </w:r>
      <w:r w:rsidR="008E6647">
        <w:rPr>
          <w:rFonts w:ascii="Cabin" w:hAnsi="Cabin" w:cs="Arial"/>
          <w:b/>
          <w:bCs/>
        </w:rPr>
        <w:t>eyne</w:t>
      </w:r>
      <w:r w:rsidR="00AF7016" w:rsidRPr="00AF7016">
        <w:rPr>
          <w:rFonts w:ascii="Cabin" w:hAnsi="Cabin" w:cs="Arial"/>
          <w:b/>
          <w:bCs/>
        </w:rPr>
        <w:t>, O</w:t>
      </w:r>
      <w:r w:rsidR="008E6647">
        <w:rPr>
          <w:rFonts w:ascii="Cabin" w:hAnsi="Cabin" w:cs="Arial"/>
          <w:b/>
          <w:bCs/>
        </w:rPr>
        <w:t>llioules</w:t>
      </w:r>
      <w:r w:rsidR="00AF7016" w:rsidRPr="00AF7016">
        <w:rPr>
          <w:rFonts w:ascii="Cabin" w:hAnsi="Cabin" w:cs="Arial"/>
          <w:b/>
          <w:bCs/>
        </w:rPr>
        <w:t xml:space="preserve"> et B</w:t>
      </w:r>
      <w:r w:rsidR="008E6647">
        <w:rPr>
          <w:rFonts w:ascii="Cabin" w:hAnsi="Cabin" w:cs="Arial"/>
          <w:b/>
          <w:bCs/>
        </w:rPr>
        <w:t>andol</w:t>
      </w:r>
      <w:r w:rsidR="00AF7016">
        <w:rPr>
          <w:rFonts w:ascii="Cabin" w:hAnsi="Cabin" w:cs="Arial"/>
        </w:rPr>
        <w:t>, l’association avait déposé une contribution plaidant pour que soit étudiée une implantation à St C</w:t>
      </w:r>
      <w:r w:rsidR="008E6647">
        <w:rPr>
          <w:rFonts w:ascii="Cabin" w:hAnsi="Cabin" w:cs="Arial"/>
        </w:rPr>
        <w:t>yr</w:t>
      </w:r>
      <w:r w:rsidR="00AF7016">
        <w:rPr>
          <w:rFonts w:ascii="Cabin" w:hAnsi="Cabin" w:cs="Arial"/>
        </w:rPr>
        <w:t xml:space="preserve"> (voir </w:t>
      </w:r>
      <w:hyperlink r:id="rId9" w:history="1">
        <w:r w:rsidR="00A85882" w:rsidRPr="001D5094">
          <w:rPr>
            <w:rStyle w:val="Lienhypertexte"/>
            <w:rFonts w:ascii="Cabin" w:hAnsi="Cabin" w:cs="Arial"/>
          </w:rPr>
          <w:t>annexe</w:t>
        </w:r>
        <w:r w:rsidR="00AF7016" w:rsidRPr="001D5094">
          <w:rPr>
            <w:rStyle w:val="Lienhypertexte"/>
            <w:rFonts w:ascii="Cabin" w:hAnsi="Cabin" w:cs="Arial"/>
          </w:rPr>
          <w:t xml:space="preserve"> [1]).</w:t>
        </w:r>
      </w:hyperlink>
      <w:r w:rsidR="00AF7016">
        <w:rPr>
          <w:rFonts w:ascii="Cabin" w:hAnsi="Cabin" w:cs="Arial"/>
        </w:rPr>
        <w:t xml:space="preserve"> Cette contribution a été très largement diffusée.</w:t>
      </w:r>
    </w:p>
    <w:p w14:paraId="03A2E04D" w14:textId="2170F5D8" w:rsidR="00AF7016" w:rsidRPr="00CE467C" w:rsidRDefault="00AF7016" w:rsidP="0075221F">
      <w:pPr>
        <w:pStyle w:val="Paragraphedeliste"/>
        <w:numPr>
          <w:ilvl w:val="1"/>
          <w:numId w:val="3"/>
        </w:numPr>
        <w:jc w:val="both"/>
        <w:rPr>
          <w:rFonts w:ascii="Cabin" w:hAnsi="Cabin" w:cs="Arial"/>
        </w:rPr>
      </w:pPr>
      <w:r>
        <w:rPr>
          <w:rFonts w:ascii="Cabin" w:hAnsi="Cabin" w:cs="Arial"/>
        </w:rPr>
        <w:t xml:space="preserve">L’association est ensuite intervenue </w:t>
      </w:r>
      <w:r w:rsidR="00D923DF">
        <w:rPr>
          <w:rFonts w:ascii="Cabin" w:hAnsi="Cabin" w:cs="Arial"/>
        </w:rPr>
        <w:t xml:space="preserve">très </w:t>
      </w:r>
      <w:r>
        <w:rPr>
          <w:rFonts w:ascii="Cabin" w:hAnsi="Cabin" w:cs="Arial"/>
        </w:rPr>
        <w:t xml:space="preserve">activement lors de la consultation SNCF de </w:t>
      </w:r>
      <w:r w:rsidR="002F7AE5" w:rsidRPr="00AF7016">
        <w:rPr>
          <w:rFonts w:ascii="Cabin" w:hAnsi="Cabin" w:cs="Arial"/>
          <w:b/>
          <w:bCs/>
        </w:rPr>
        <w:t>novembre</w:t>
      </w:r>
      <w:r w:rsidRPr="00AF7016">
        <w:rPr>
          <w:rFonts w:ascii="Cabin" w:hAnsi="Cabin" w:cs="Arial"/>
          <w:b/>
          <w:bCs/>
        </w:rPr>
        <w:t>-</w:t>
      </w:r>
      <w:r w:rsidR="002F7AE5">
        <w:rPr>
          <w:rFonts w:ascii="Cabin" w:hAnsi="Cabin" w:cs="Arial"/>
          <w:b/>
          <w:bCs/>
        </w:rPr>
        <w:t>d</w:t>
      </w:r>
      <w:r w:rsidRPr="00AF7016">
        <w:rPr>
          <w:rFonts w:ascii="Cabin" w:hAnsi="Cabin" w:cs="Arial"/>
          <w:b/>
          <w:bCs/>
        </w:rPr>
        <w:t>écembre 2020</w:t>
      </w:r>
      <w:r>
        <w:rPr>
          <w:rFonts w:ascii="Cabin" w:hAnsi="Cabin" w:cs="Arial"/>
          <w:b/>
          <w:bCs/>
        </w:rPr>
        <w:t xml:space="preserve">, </w:t>
      </w:r>
      <w:r w:rsidRPr="00AF7016">
        <w:rPr>
          <w:rFonts w:ascii="Cabin" w:hAnsi="Cabin" w:cs="Arial"/>
        </w:rPr>
        <w:t>qui portait sur le</w:t>
      </w:r>
      <w:r>
        <w:rPr>
          <w:rFonts w:ascii="Cabin" w:hAnsi="Cabin" w:cs="Arial"/>
          <w:b/>
          <w:bCs/>
        </w:rPr>
        <w:t xml:space="preserve"> choix entre S</w:t>
      </w:r>
      <w:r w:rsidR="008E6647">
        <w:rPr>
          <w:rFonts w:ascii="Cabin" w:hAnsi="Cabin" w:cs="Arial"/>
          <w:b/>
          <w:bCs/>
        </w:rPr>
        <w:t>anary</w:t>
      </w:r>
      <w:r>
        <w:rPr>
          <w:rFonts w:ascii="Cabin" w:hAnsi="Cabin" w:cs="Arial"/>
          <w:b/>
          <w:bCs/>
        </w:rPr>
        <w:t xml:space="preserve"> et St C</w:t>
      </w:r>
      <w:r w:rsidR="008E6647">
        <w:rPr>
          <w:rFonts w:ascii="Cabin" w:hAnsi="Cabin" w:cs="Arial"/>
          <w:b/>
          <w:bCs/>
        </w:rPr>
        <w:t>yr</w:t>
      </w:r>
      <w:r w:rsidR="00D923DF">
        <w:rPr>
          <w:rFonts w:ascii="Cabin" w:hAnsi="Cabin" w:cs="Arial"/>
          <w:b/>
          <w:bCs/>
        </w:rPr>
        <w:t>.</w:t>
      </w:r>
    </w:p>
    <w:p w14:paraId="16EA399A" w14:textId="76F8EF90" w:rsidR="00D545E9" w:rsidRPr="00D545E9" w:rsidRDefault="00CE467C" w:rsidP="00D545E9">
      <w:pPr>
        <w:pStyle w:val="Paragraphedeliste"/>
        <w:numPr>
          <w:ilvl w:val="1"/>
          <w:numId w:val="3"/>
        </w:numPr>
        <w:jc w:val="both"/>
        <w:rPr>
          <w:rFonts w:ascii="Cabin" w:hAnsi="Cabin" w:cs="Arial"/>
        </w:rPr>
      </w:pPr>
      <w:r w:rsidRPr="00D545E9">
        <w:rPr>
          <w:rFonts w:ascii="Cabin" w:hAnsi="Cabin" w:cs="Arial"/>
        </w:rPr>
        <w:t xml:space="preserve">Lors de la </w:t>
      </w:r>
      <w:r w:rsidRPr="00D545E9">
        <w:rPr>
          <w:rFonts w:ascii="Cabin" w:hAnsi="Cabin" w:cs="Arial"/>
          <w:b/>
          <w:bCs/>
        </w:rPr>
        <w:t>consultation SNCF</w:t>
      </w:r>
      <w:r w:rsidRPr="00D545E9">
        <w:rPr>
          <w:rFonts w:ascii="Cabin" w:hAnsi="Cabin" w:cs="Arial"/>
        </w:rPr>
        <w:t xml:space="preserve"> </w:t>
      </w:r>
      <w:r w:rsidR="00A85882" w:rsidRPr="00D545E9">
        <w:rPr>
          <w:rFonts w:ascii="Cabin" w:hAnsi="Cabin" w:cs="Arial"/>
        </w:rPr>
        <w:t xml:space="preserve">pour la mise en conformité des documents d’urbanisme (dite </w:t>
      </w:r>
      <w:r w:rsidR="00A85882" w:rsidRPr="00D545E9">
        <w:rPr>
          <w:rFonts w:ascii="Cabin" w:hAnsi="Cabin" w:cs="Arial"/>
          <w:b/>
          <w:bCs/>
        </w:rPr>
        <w:t>MECDU</w:t>
      </w:r>
      <w:r w:rsidR="002F7AE5" w:rsidRPr="00D545E9">
        <w:rPr>
          <w:rFonts w:ascii="Cabin" w:hAnsi="Cabin" w:cs="Arial"/>
        </w:rPr>
        <w:t>), lancée</w:t>
      </w:r>
      <w:r w:rsidRPr="00D545E9">
        <w:rPr>
          <w:rFonts w:ascii="Cabin" w:hAnsi="Cabin" w:cs="Arial"/>
        </w:rPr>
        <w:t xml:space="preserve"> en plein milieu de l’été 2021 (du </w:t>
      </w:r>
      <w:r w:rsidRPr="00D545E9">
        <w:rPr>
          <w:rFonts w:ascii="Cabin" w:hAnsi="Cabin" w:cs="Arial"/>
          <w:b/>
          <w:bCs/>
        </w:rPr>
        <w:t>16 Juillet au 16 Aout</w:t>
      </w:r>
      <w:r w:rsidR="00A85882" w:rsidRPr="00D545E9">
        <w:rPr>
          <w:rFonts w:ascii="Cabin" w:hAnsi="Cabin" w:cs="Arial"/>
        </w:rPr>
        <w:t xml:space="preserve">), l’association a déposé une contribution de 5 pages </w:t>
      </w:r>
      <w:r w:rsidR="00CD573E" w:rsidRPr="00D545E9">
        <w:rPr>
          <w:rFonts w:ascii="Cabin" w:hAnsi="Cabin" w:cs="Arial"/>
        </w:rPr>
        <w:t xml:space="preserve">(voir </w:t>
      </w:r>
      <w:hyperlink r:id="rId10" w:history="1">
        <w:r w:rsidR="00CD573E" w:rsidRPr="001D5094">
          <w:rPr>
            <w:rStyle w:val="Lienhypertexte"/>
            <w:rFonts w:ascii="Cabin" w:hAnsi="Cabin" w:cs="Arial"/>
          </w:rPr>
          <w:t>annexe [2]</w:t>
        </w:r>
      </w:hyperlink>
      <w:r w:rsidR="00CD573E" w:rsidRPr="00D545E9">
        <w:rPr>
          <w:rFonts w:ascii="Cabin" w:hAnsi="Cabin" w:cs="Arial"/>
        </w:rPr>
        <w:t xml:space="preserve">). Bien que </w:t>
      </w:r>
      <w:r w:rsidR="002F7AE5" w:rsidRPr="00D545E9">
        <w:rPr>
          <w:rFonts w:ascii="Cabin" w:hAnsi="Cabin" w:cs="Arial"/>
        </w:rPr>
        <w:t>la</w:t>
      </w:r>
      <w:r w:rsidR="00CD573E" w:rsidRPr="00D545E9">
        <w:rPr>
          <w:rFonts w:ascii="Cabin" w:hAnsi="Cabin" w:cs="Arial"/>
        </w:rPr>
        <w:t xml:space="preserve"> SNCF </w:t>
      </w:r>
      <w:r w:rsidR="002F7AE5" w:rsidRPr="00D545E9">
        <w:rPr>
          <w:rFonts w:ascii="Cabin" w:hAnsi="Cabin" w:cs="Arial"/>
        </w:rPr>
        <w:t xml:space="preserve">ait indiqué d’une façon générale qu’il serait répondu aux observations, </w:t>
      </w:r>
      <w:r w:rsidR="002F7AE5" w:rsidRPr="00D545E9">
        <w:rPr>
          <w:rFonts w:ascii="Cabin" w:hAnsi="Cabin" w:cs="Arial"/>
          <w:b/>
          <w:bCs/>
        </w:rPr>
        <w:t xml:space="preserve">nous n’avons jamais eu la moindre </w:t>
      </w:r>
      <w:r w:rsidR="0075221F" w:rsidRPr="00D545E9">
        <w:rPr>
          <w:rFonts w:ascii="Cabin" w:hAnsi="Cabin" w:cs="Arial"/>
          <w:b/>
          <w:bCs/>
        </w:rPr>
        <w:t>réponse aux questions soulevées dans ce document.</w:t>
      </w:r>
    </w:p>
    <w:p w14:paraId="18D5D8B5" w14:textId="44FA3300" w:rsidR="004D5555" w:rsidRPr="00D545E9" w:rsidRDefault="00D545E9" w:rsidP="005A1A94">
      <w:pPr>
        <w:ind w:left="792"/>
        <w:rPr>
          <w:rFonts w:ascii="Cabin" w:hAnsi="Cabin" w:cs="Arial"/>
        </w:rPr>
      </w:pPr>
      <w:r w:rsidRPr="00D545E9">
        <w:rPr>
          <w:rFonts w:ascii="Cabin" w:hAnsi="Cabin" w:cs="Arial"/>
          <w:b/>
          <w:bCs/>
        </w:rPr>
        <w:t xml:space="preserve">Le seul commentaire écrit officiel de </w:t>
      </w:r>
      <w:r w:rsidR="00DA2AC5" w:rsidRPr="00D545E9">
        <w:rPr>
          <w:rFonts w:ascii="Cabin" w:hAnsi="Cabin" w:cs="Arial"/>
        </w:rPr>
        <w:t xml:space="preserve">la SNCF que </w:t>
      </w:r>
      <w:r w:rsidR="007E5633" w:rsidRPr="00D545E9">
        <w:rPr>
          <w:rFonts w:ascii="Cabin" w:hAnsi="Cabin" w:cs="Arial"/>
        </w:rPr>
        <w:t>nous n’ayons</w:t>
      </w:r>
      <w:r w:rsidR="00DA2AC5" w:rsidRPr="00D545E9">
        <w:rPr>
          <w:rFonts w:ascii="Cabin" w:hAnsi="Cabin" w:cs="Arial"/>
        </w:rPr>
        <w:t xml:space="preserve"> jamais relevé </w:t>
      </w:r>
      <w:r w:rsidR="004C0F8A" w:rsidRPr="00D545E9">
        <w:rPr>
          <w:rFonts w:ascii="Cabin" w:hAnsi="Cabin" w:cs="Arial"/>
        </w:rPr>
        <w:t>est le suivant (</w:t>
      </w:r>
      <w:r w:rsidR="007E5633" w:rsidRPr="00D545E9">
        <w:rPr>
          <w:rFonts w:ascii="Cabin" w:hAnsi="Cabin" w:cs="Arial"/>
        </w:rPr>
        <w:t>cf.</w:t>
      </w:r>
      <w:r w:rsidR="004C0F8A" w:rsidRPr="00D545E9">
        <w:rPr>
          <w:rFonts w:ascii="Cabin" w:hAnsi="Cabin" w:cs="Arial"/>
        </w:rPr>
        <w:t xml:space="preserve"> pièce F consultation </w:t>
      </w:r>
      <w:r w:rsidR="0075221F" w:rsidRPr="00D545E9">
        <w:rPr>
          <w:rFonts w:ascii="Cabin" w:hAnsi="Cabin" w:cs="Arial"/>
        </w:rPr>
        <w:t>«</w:t>
      </w:r>
      <w:r w:rsidR="004C0F8A" w:rsidRPr="00D545E9">
        <w:rPr>
          <w:rFonts w:ascii="Cabin" w:hAnsi="Cabin" w:cs="Arial"/>
        </w:rPr>
        <w:t>MECDU»</w:t>
      </w:r>
      <w:r w:rsidR="0075221F" w:rsidRPr="00D545E9">
        <w:rPr>
          <w:rFonts w:ascii="Cabin" w:hAnsi="Cabin" w:cs="Arial"/>
        </w:rPr>
        <w:t>)</w:t>
      </w:r>
      <w:r w:rsidR="004C0F8A" w:rsidRPr="00D545E9">
        <w:rPr>
          <w:rFonts w:ascii="Cabin" w:hAnsi="Cabin" w:cs="Arial"/>
        </w:rPr>
        <w:t> :</w:t>
      </w:r>
      <w:r w:rsidR="004C0F8A" w:rsidRPr="00D545E9">
        <w:rPr>
          <w:rFonts w:ascii="Cabin" w:hAnsi="Cabin" w:cs="Arial"/>
        </w:rPr>
        <w:br/>
      </w:r>
      <w:r w:rsidR="004C0F8A" w:rsidRPr="00D545E9">
        <w:rPr>
          <w:rFonts w:ascii="Cabin" w:eastAsia="Cabin" w:hAnsi="Cabin" w:cs="Cabin"/>
          <w:bCs/>
          <w:color w:val="666666"/>
        </w:rPr>
        <w:t>« </w:t>
      </w:r>
      <w:r w:rsidR="004C0F8A" w:rsidRPr="00D545E9">
        <w:rPr>
          <w:rFonts w:ascii="Cabin" w:eastAsia="Cabin" w:hAnsi="Cabin" w:cs="Cabin"/>
          <w:b/>
          <w:i/>
          <w:iCs/>
          <w:color w:val="666666"/>
        </w:rPr>
        <w:t>cette proposition présente l’inconvénient majeur de ne pas s’inscrire en synergie avec le projet urbain « Pradeaux Gare » porté par la municipalité ».</w:t>
      </w:r>
      <w:r w:rsidR="004C0F8A" w:rsidRPr="00D545E9">
        <w:rPr>
          <w:rFonts w:ascii="Cabin" w:eastAsia="Cabin" w:hAnsi="Cabin" w:cs="Cabin"/>
          <w:b/>
          <w:i/>
          <w:iCs/>
          <w:color w:val="666666"/>
        </w:rPr>
        <w:br/>
      </w:r>
      <w:r w:rsidR="00744479" w:rsidRPr="00D545E9">
        <w:rPr>
          <w:rFonts w:ascii="Cabin" w:hAnsi="Cabin" w:cs="Arial"/>
        </w:rPr>
        <w:t>La position de la SNCF est analysée en fin de cette note au point 10.</w:t>
      </w:r>
    </w:p>
    <w:p w14:paraId="1FFB747E" w14:textId="661A4627" w:rsidR="00DA4F7D" w:rsidRPr="00DA4F7D" w:rsidRDefault="004D5555" w:rsidP="00F80A90">
      <w:pPr>
        <w:pStyle w:val="Paragraphedeliste"/>
        <w:numPr>
          <w:ilvl w:val="1"/>
          <w:numId w:val="3"/>
        </w:numPr>
        <w:jc w:val="both"/>
        <w:rPr>
          <w:rFonts w:ascii="Cabin" w:hAnsi="Cabin" w:cs="Arial"/>
          <w:sz w:val="22"/>
          <w:szCs w:val="22"/>
        </w:rPr>
      </w:pPr>
      <w:r w:rsidRPr="004D5555">
        <w:rPr>
          <w:rFonts w:ascii="Cabin" w:hAnsi="Cabin" w:cs="Arial"/>
        </w:rPr>
        <w:t xml:space="preserve">Le seul </w:t>
      </w:r>
      <w:r>
        <w:rPr>
          <w:rFonts w:ascii="Cabin" w:hAnsi="Cabin" w:cs="Arial"/>
        </w:rPr>
        <w:t>débat de fond qu’il y ait eu au sein du conseil municipal de St C</w:t>
      </w:r>
      <w:r w:rsidR="008E6647">
        <w:rPr>
          <w:rFonts w:ascii="Cabin" w:hAnsi="Cabin" w:cs="Arial"/>
        </w:rPr>
        <w:t>yr</w:t>
      </w:r>
      <w:r>
        <w:rPr>
          <w:rFonts w:ascii="Cabin" w:hAnsi="Cabin" w:cs="Arial"/>
        </w:rPr>
        <w:t xml:space="preserve"> évoquant une possible variante a eu lieu lors de sa </w:t>
      </w:r>
      <w:r w:rsidRPr="004D5555">
        <w:rPr>
          <w:rFonts w:ascii="Cabin" w:hAnsi="Cabin" w:cs="Arial"/>
          <w:b/>
          <w:bCs/>
        </w:rPr>
        <w:t>réunion du 12 octobre 2021</w:t>
      </w:r>
      <w:r>
        <w:rPr>
          <w:rFonts w:ascii="Cabin" w:hAnsi="Cabin" w:cs="Arial"/>
          <w:b/>
          <w:bCs/>
        </w:rPr>
        <w:t> </w:t>
      </w:r>
      <w:r>
        <w:rPr>
          <w:rFonts w:ascii="Cabin" w:hAnsi="Cabin" w:cs="Arial"/>
        </w:rPr>
        <w:t xml:space="preserve">: sur demande du Préfet du Var, le conseil devait donner son avis dans le cadre de la consultation « MECDU » visée ci-dessus. Dominique OLIVIER a exposé la position du groupe III et de l’association </w:t>
      </w:r>
      <w:r w:rsidR="005B31A7">
        <w:rPr>
          <w:rFonts w:ascii="Cabin" w:hAnsi="Cabin" w:cs="Arial"/>
        </w:rPr>
        <w:t xml:space="preserve">dans une </w:t>
      </w:r>
      <w:r w:rsidR="00F80A90">
        <w:rPr>
          <w:rFonts w:ascii="Cabin" w:hAnsi="Cabin" w:cs="Arial"/>
        </w:rPr>
        <w:t xml:space="preserve">intervention structurée et argumentée (voir </w:t>
      </w:r>
      <w:hyperlink r:id="rId11" w:history="1">
        <w:r w:rsidR="00F80A90" w:rsidRPr="001D5094">
          <w:rPr>
            <w:rStyle w:val="Lienhypertexte"/>
            <w:rFonts w:ascii="Cabin" w:hAnsi="Cabin" w:cs="Arial"/>
          </w:rPr>
          <w:t>annexe [3]</w:t>
        </w:r>
      </w:hyperlink>
      <w:r w:rsidR="00F80A90">
        <w:rPr>
          <w:rFonts w:ascii="Cabin" w:hAnsi="Cabin" w:cs="Arial"/>
        </w:rPr>
        <w:t>).</w:t>
      </w:r>
    </w:p>
    <w:p w14:paraId="7BC000CA" w14:textId="5454D99B" w:rsidR="00F80A90" w:rsidRDefault="00DD3F9C" w:rsidP="00A53B49">
      <w:pPr>
        <w:ind w:left="792"/>
        <w:jc w:val="both"/>
        <w:rPr>
          <w:rFonts w:ascii="Cabin" w:hAnsi="Cabin" w:cs="Arial"/>
        </w:rPr>
      </w:pPr>
      <w:r w:rsidRPr="000D1226">
        <w:rPr>
          <w:rFonts w:ascii="Cabin" w:hAnsi="Cabin" w:cs="Arial"/>
        </w:rPr>
        <w:t xml:space="preserve">Le maire lui a répondu (voir en </w:t>
      </w:r>
      <w:hyperlink r:id="rId12" w:history="1">
        <w:r w:rsidRPr="001D5094">
          <w:rPr>
            <w:rStyle w:val="Lienhypertexte"/>
            <w:rFonts w:ascii="Cabin" w:hAnsi="Cabin" w:cs="Arial"/>
          </w:rPr>
          <w:t xml:space="preserve">annexe </w:t>
        </w:r>
        <w:r w:rsidR="00BD0325" w:rsidRPr="001D5094">
          <w:rPr>
            <w:rStyle w:val="Lienhypertexte"/>
            <w:rFonts w:ascii="Cabin" w:hAnsi="Cabin" w:cs="Arial"/>
          </w:rPr>
          <w:t>[4]</w:t>
        </w:r>
      </w:hyperlink>
      <w:r w:rsidR="00BD0325" w:rsidRPr="000D1226">
        <w:rPr>
          <w:rFonts w:ascii="Cabin" w:hAnsi="Cabin" w:cs="Arial"/>
        </w:rPr>
        <w:t xml:space="preserve"> l’échange</w:t>
      </w:r>
      <w:r w:rsidR="00BD0325" w:rsidRPr="000D1226">
        <w:rPr>
          <w:rFonts w:ascii="Cabin" w:hAnsi="Cabin" w:cs="Arial"/>
          <w:b/>
          <w:bCs/>
        </w:rPr>
        <w:t xml:space="preserve">, </w:t>
      </w:r>
      <w:r w:rsidR="00BD0325" w:rsidRPr="000D1226">
        <w:rPr>
          <w:rFonts w:ascii="Cabin" w:hAnsi="Cabin" w:cs="Arial"/>
        </w:rPr>
        <w:t xml:space="preserve">extrait du compte-rendu sténotypé de la réunion, qui reprend l‘intervention de D. OLIVIER) et il ressort clairement de la réponse du maire que la future enquête d’utilité publique serait l’occasion pour les opposants de faire valoir </w:t>
      </w:r>
      <w:r w:rsidR="00F00D5B" w:rsidRPr="000D1226">
        <w:rPr>
          <w:rFonts w:ascii="Cabin" w:hAnsi="Cabin" w:cs="Arial"/>
        </w:rPr>
        <w:t>l</w:t>
      </w:r>
      <w:r w:rsidR="00BD0325" w:rsidRPr="000D1226">
        <w:rPr>
          <w:rFonts w:ascii="Cabin" w:hAnsi="Cabin" w:cs="Arial"/>
        </w:rPr>
        <w:t>eur point de vue, et éventuellement d’avoir  gain de cause , le maire citant le précédent de 2001</w:t>
      </w:r>
      <w:r w:rsidR="00F00D5B" w:rsidRPr="000D1226">
        <w:rPr>
          <w:rFonts w:ascii="Cabin" w:hAnsi="Cabin" w:cs="Arial"/>
        </w:rPr>
        <w:t xml:space="preserve">, les avis formulés lors d’une enquête publique portant sur un projet de nouvelle gare </w:t>
      </w:r>
      <w:r w:rsidR="00F80A90">
        <w:rPr>
          <w:rFonts w:ascii="Cabin" w:hAnsi="Cabin" w:cs="Arial"/>
        </w:rPr>
        <w:t>ayant conduit la SNCF à retirer son projet.</w:t>
      </w:r>
    </w:p>
    <w:p w14:paraId="4E3E4FA8" w14:textId="77777777" w:rsidR="00F80A90" w:rsidRDefault="00F80A90" w:rsidP="00F80A90">
      <w:pPr>
        <w:ind w:left="1283"/>
        <w:jc w:val="both"/>
        <w:rPr>
          <w:rFonts w:ascii="Cabin" w:hAnsi="Cabin" w:cs="Arial"/>
        </w:rPr>
      </w:pPr>
    </w:p>
    <w:p w14:paraId="59C75419" w14:textId="77777777" w:rsidR="00B36319" w:rsidRDefault="00B36319" w:rsidP="00F80A90">
      <w:pPr>
        <w:ind w:left="1283"/>
        <w:jc w:val="both"/>
        <w:rPr>
          <w:rFonts w:ascii="Cabin" w:hAnsi="Cabin" w:cs="Arial"/>
        </w:rPr>
      </w:pPr>
    </w:p>
    <w:p w14:paraId="28924507" w14:textId="77777777" w:rsidR="000F067A" w:rsidRPr="000F067A" w:rsidRDefault="000F067A" w:rsidP="000F067A">
      <w:pPr>
        <w:rPr>
          <w:rFonts w:ascii="Cabin" w:hAnsi="Cabin" w:cs="Arial"/>
        </w:rPr>
      </w:pPr>
    </w:p>
    <w:p w14:paraId="791DD95A" w14:textId="50AD5DCE" w:rsidR="00A85882" w:rsidRPr="00744479" w:rsidRDefault="0075221F" w:rsidP="00A85882">
      <w:pPr>
        <w:pStyle w:val="Paragraphedeliste"/>
        <w:numPr>
          <w:ilvl w:val="0"/>
          <w:numId w:val="3"/>
        </w:numPr>
        <w:rPr>
          <w:rFonts w:ascii="Cabin" w:hAnsi="Cabin" w:cs="Arial"/>
        </w:rPr>
      </w:pPr>
      <w:r>
        <w:rPr>
          <w:rFonts w:ascii="Cabin" w:hAnsi="Cabin" w:cs="Arial"/>
          <w:b/>
          <w:bCs/>
          <w:sz w:val="22"/>
          <w:szCs w:val="22"/>
        </w:rPr>
        <w:t>P</w:t>
      </w:r>
      <w:r w:rsidR="00A85882" w:rsidRPr="009859A2">
        <w:rPr>
          <w:rFonts w:ascii="Cabin" w:hAnsi="Cabin" w:cs="Arial"/>
          <w:b/>
          <w:bCs/>
          <w:sz w:val="22"/>
          <w:szCs w:val="22"/>
        </w:rPr>
        <w:t>érimètre et modalités de l’enquête d’utilité publique (EUP)</w:t>
      </w:r>
    </w:p>
    <w:p w14:paraId="688513AD" w14:textId="61B81EFE" w:rsidR="00744479" w:rsidRDefault="00744479" w:rsidP="00F80A90">
      <w:pPr>
        <w:pStyle w:val="Paragraphedeliste"/>
        <w:numPr>
          <w:ilvl w:val="1"/>
          <w:numId w:val="3"/>
        </w:numPr>
        <w:jc w:val="both"/>
        <w:rPr>
          <w:rFonts w:ascii="Cabin" w:hAnsi="Cabin" w:cs="Arial"/>
        </w:rPr>
      </w:pPr>
      <w:r w:rsidRPr="00744479">
        <w:rPr>
          <w:rFonts w:ascii="Cabin" w:hAnsi="Cabin" w:cs="Arial"/>
        </w:rPr>
        <w:t xml:space="preserve">Comme l’indique la SNCF </w:t>
      </w:r>
      <w:r>
        <w:rPr>
          <w:rFonts w:ascii="Cabin" w:hAnsi="Cabin" w:cs="Arial"/>
        </w:rPr>
        <w:t>dans le dossier, la gare de St C</w:t>
      </w:r>
      <w:r w:rsidR="008E6647">
        <w:rPr>
          <w:rFonts w:ascii="Cabin" w:hAnsi="Cabin" w:cs="Arial"/>
        </w:rPr>
        <w:t>yr</w:t>
      </w:r>
      <w:r>
        <w:rPr>
          <w:rFonts w:ascii="Cabin" w:hAnsi="Cabin" w:cs="Arial"/>
        </w:rPr>
        <w:t xml:space="preserve"> est actuellement, et sera encore plus, un équipement </w:t>
      </w:r>
      <w:r w:rsidRPr="00691B31">
        <w:rPr>
          <w:rFonts w:ascii="Cabin" w:hAnsi="Cabin" w:cs="Arial"/>
          <w:b/>
          <w:bCs/>
        </w:rPr>
        <w:t>d’intérêt communautaire</w:t>
      </w:r>
      <w:r>
        <w:rPr>
          <w:rFonts w:ascii="Cabin" w:hAnsi="Cabin" w:cs="Arial"/>
        </w:rPr>
        <w:t xml:space="preserve"> pour </w:t>
      </w:r>
      <w:r w:rsidR="00B65ABC">
        <w:rPr>
          <w:rFonts w:ascii="Cabin" w:hAnsi="Cabin" w:cs="Arial"/>
          <w:b/>
          <w:bCs/>
        </w:rPr>
        <w:t>l’</w:t>
      </w:r>
      <w:r w:rsidR="00691B31" w:rsidRPr="00691B31">
        <w:rPr>
          <w:rFonts w:ascii="Cabin" w:hAnsi="Cabin" w:cs="Arial"/>
          <w:b/>
          <w:bCs/>
        </w:rPr>
        <w:t>agglomération Sud Sainte Baume</w:t>
      </w:r>
      <w:r w:rsidR="007F4316">
        <w:rPr>
          <w:rFonts w:ascii="Cabin" w:hAnsi="Cabin" w:cs="Arial"/>
        </w:rPr>
        <w:t xml:space="preserve"> </w:t>
      </w:r>
      <w:r w:rsidR="00B65ABC">
        <w:rPr>
          <w:rFonts w:ascii="Cabin" w:hAnsi="Cabin" w:cs="Arial"/>
        </w:rPr>
        <w:t>(CA SSB).</w:t>
      </w:r>
    </w:p>
    <w:p w14:paraId="0EB9A612" w14:textId="5C9122CE" w:rsidR="00691B31" w:rsidRDefault="00691B31" w:rsidP="00620905">
      <w:pPr>
        <w:pStyle w:val="Paragraphedeliste"/>
        <w:numPr>
          <w:ilvl w:val="1"/>
          <w:numId w:val="3"/>
        </w:numPr>
        <w:jc w:val="both"/>
        <w:rPr>
          <w:rFonts w:ascii="Cabin" w:hAnsi="Cabin" w:cs="Arial"/>
        </w:rPr>
      </w:pPr>
      <w:r>
        <w:rPr>
          <w:rFonts w:ascii="Cabin" w:hAnsi="Cabin" w:cs="Arial"/>
        </w:rPr>
        <w:t xml:space="preserve">Selon </w:t>
      </w:r>
      <w:r w:rsidR="007F4316">
        <w:rPr>
          <w:rFonts w:ascii="Cabin" w:hAnsi="Cabin" w:cs="Arial"/>
        </w:rPr>
        <w:t xml:space="preserve">les chiffres fournis sur l’origine des usagers de la gare, </w:t>
      </w:r>
      <w:r w:rsidR="007F4316" w:rsidRPr="007F4316">
        <w:rPr>
          <w:rFonts w:ascii="Cabin" w:hAnsi="Cabin" w:cs="Arial"/>
          <w:b/>
          <w:bCs/>
        </w:rPr>
        <w:t>20 %</w:t>
      </w:r>
      <w:r w:rsidR="007F4316">
        <w:rPr>
          <w:rFonts w:ascii="Cabin" w:hAnsi="Cabin" w:cs="Arial"/>
        </w:rPr>
        <w:t xml:space="preserve"> de ceux-ci viennent des communes de La Cadière, du Beausse</w:t>
      </w:r>
      <w:r w:rsidR="00620905">
        <w:rPr>
          <w:rFonts w:ascii="Cabin" w:hAnsi="Cabin" w:cs="Arial"/>
        </w:rPr>
        <w:t>t</w:t>
      </w:r>
      <w:r w:rsidR="007F4316">
        <w:rPr>
          <w:rFonts w:ascii="Cabin" w:hAnsi="Cabin" w:cs="Arial"/>
        </w:rPr>
        <w:t xml:space="preserve"> et du Castellet, et l’un des objectifs du projet </w:t>
      </w:r>
      <w:r w:rsidR="00F26B17">
        <w:rPr>
          <w:rFonts w:ascii="Cabin" w:hAnsi="Cabin" w:cs="Arial"/>
        </w:rPr>
        <w:t>est d’accroître</w:t>
      </w:r>
      <w:r w:rsidR="00B65ABC">
        <w:rPr>
          <w:rFonts w:ascii="Cabin" w:hAnsi="Cabin" w:cs="Arial"/>
        </w:rPr>
        <w:t xml:space="preserve"> cette </w:t>
      </w:r>
      <w:r w:rsidR="00B65ABC" w:rsidRPr="00F26B17">
        <w:rPr>
          <w:rFonts w:ascii="Cabin" w:hAnsi="Cabin" w:cs="Arial"/>
          <w:b/>
          <w:bCs/>
        </w:rPr>
        <w:t>fonction de « rabattement </w:t>
      </w:r>
      <w:r w:rsidR="00B65ABC">
        <w:rPr>
          <w:rFonts w:ascii="Cabin" w:hAnsi="Cabin" w:cs="Arial"/>
        </w:rPr>
        <w:t>» de la gare de St C</w:t>
      </w:r>
      <w:r w:rsidR="00620905">
        <w:rPr>
          <w:rFonts w:ascii="Cabin" w:hAnsi="Cabin" w:cs="Arial"/>
        </w:rPr>
        <w:t>yr</w:t>
      </w:r>
      <w:r w:rsidR="00B65ABC">
        <w:rPr>
          <w:rFonts w:ascii="Cabin" w:hAnsi="Cabin" w:cs="Arial"/>
        </w:rPr>
        <w:t xml:space="preserve"> et donc d’augmenter </w:t>
      </w:r>
      <w:r w:rsidR="00F26B17">
        <w:rPr>
          <w:rFonts w:ascii="Cabin" w:hAnsi="Cabin" w:cs="Arial"/>
        </w:rPr>
        <w:t>ce pourcentage.</w:t>
      </w:r>
    </w:p>
    <w:p w14:paraId="0B8EB1A0" w14:textId="7493BEE5" w:rsidR="00F26B17" w:rsidRDefault="00F26B17" w:rsidP="008E6647">
      <w:pPr>
        <w:pStyle w:val="Paragraphedeliste"/>
        <w:numPr>
          <w:ilvl w:val="1"/>
          <w:numId w:val="3"/>
        </w:numPr>
        <w:jc w:val="both"/>
        <w:rPr>
          <w:rFonts w:ascii="Cabin" w:hAnsi="Cabin" w:cs="Arial"/>
        </w:rPr>
      </w:pPr>
      <w:r>
        <w:rPr>
          <w:rFonts w:ascii="Cabin" w:hAnsi="Cabin" w:cs="Arial"/>
        </w:rPr>
        <w:lastRenderedPageBreak/>
        <w:t xml:space="preserve">Outre l’importance de ce nombre d’usagers extérieurs à St Cyr, la </w:t>
      </w:r>
      <w:r w:rsidRPr="00F20E54">
        <w:rPr>
          <w:rFonts w:ascii="Cabin" w:hAnsi="Cabin" w:cs="Arial"/>
          <w:b/>
          <w:bCs/>
        </w:rPr>
        <w:t>compétence et la responsabilité de la CASSB dans ce dossier sont engagées à un autre titre</w:t>
      </w:r>
      <w:r>
        <w:rPr>
          <w:rFonts w:ascii="Cabin" w:hAnsi="Cabin" w:cs="Arial"/>
        </w:rPr>
        <w:t xml:space="preserve">, à savoir l’élaboration d’un </w:t>
      </w:r>
      <w:r w:rsidRPr="00F26B17">
        <w:rPr>
          <w:rFonts w:ascii="Cabin" w:hAnsi="Cabin" w:cs="Arial"/>
          <w:b/>
          <w:bCs/>
        </w:rPr>
        <w:t>Plan de déplacements urbains (PDU)</w:t>
      </w:r>
      <w:r>
        <w:rPr>
          <w:rFonts w:ascii="Cabin" w:hAnsi="Cabin" w:cs="Arial"/>
        </w:rPr>
        <w:t xml:space="preserve">, qui soit complémentaire et cohérent avec la </w:t>
      </w:r>
      <w:r w:rsidR="007B1544">
        <w:rPr>
          <w:rFonts w:ascii="Cabin" w:hAnsi="Cabin" w:cs="Arial"/>
        </w:rPr>
        <w:t>nouvelle</w:t>
      </w:r>
      <w:r>
        <w:rPr>
          <w:rFonts w:ascii="Cabin" w:hAnsi="Cabin" w:cs="Arial"/>
        </w:rPr>
        <w:t xml:space="preserve"> gare et son </w:t>
      </w:r>
      <w:r w:rsidR="007B1544">
        <w:rPr>
          <w:rFonts w:ascii="Cabin" w:hAnsi="Cabin" w:cs="Arial"/>
        </w:rPr>
        <w:t>PEM,</w:t>
      </w:r>
      <w:r>
        <w:rPr>
          <w:rFonts w:ascii="Cabin" w:hAnsi="Cabin" w:cs="Arial"/>
        </w:rPr>
        <w:t xml:space="preserve"> et </w:t>
      </w:r>
      <w:r w:rsidR="007B1544">
        <w:rPr>
          <w:rFonts w:ascii="Cabin" w:hAnsi="Cabin" w:cs="Arial"/>
        </w:rPr>
        <w:t xml:space="preserve">qui </w:t>
      </w:r>
      <w:r w:rsidR="007B1544" w:rsidRPr="007B1544">
        <w:rPr>
          <w:rFonts w:ascii="Cabin" w:hAnsi="Cabin" w:cs="Arial"/>
          <w:b/>
          <w:bCs/>
        </w:rPr>
        <w:t xml:space="preserve">favorise son rôle de rabattement et </w:t>
      </w:r>
      <w:r w:rsidR="00F20E54" w:rsidRPr="007B1544">
        <w:rPr>
          <w:rFonts w:ascii="Cabin" w:hAnsi="Cabin" w:cs="Arial"/>
          <w:b/>
          <w:bCs/>
        </w:rPr>
        <w:t>d’intermodalité</w:t>
      </w:r>
      <w:r w:rsidR="00F20E54">
        <w:rPr>
          <w:rFonts w:ascii="Cabin" w:hAnsi="Cabin" w:cs="Arial"/>
        </w:rPr>
        <w:t>.</w:t>
      </w:r>
      <w:r w:rsidR="007B1544">
        <w:rPr>
          <w:rFonts w:ascii="Cabin" w:hAnsi="Cabin" w:cs="Arial"/>
        </w:rPr>
        <w:t xml:space="preserve"> Il faut noter à ce sujet qu’en contradiction avec la loi, </w:t>
      </w:r>
      <w:r w:rsidR="007B1544" w:rsidRPr="00F20E54">
        <w:rPr>
          <w:rFonts w:ascii="Cabin" w:hAnsi="Cabin" w:cs="Arial"/>
          <w:b/>
          <w:bCs/>
        </w:rPr>
        <w:t>la CASSB n’a toujours pas élaboré à ce jour son PDU.</w:t>
      </w:r>
    </w:p>
    <w:p w14:paraId="0B807BFE" w14:textId="2D4E2B77" w:rsidR="00AF529C" w:rsidRDefault="007B1544" w:rsidP="008E6647">
      <w:pPr>
        <w:pStyle w:val="Paragraphedeliste"/>
        <w:numPr>
          <w:ilvl w:val="1"/>
          <w:numId w:val="3"/>
        </w:numPr>
        <w:jc w:val="both"/>
        <w:rPr>
          <w:rFonts w:ascii="Cabin" w:hAnsi="Cabin" w:cs="Arial"/>
        </w:rPr>
      </w:pPr>
      <w:r>
        <w:rPr>
          <w:rFonts w:ascii="Cabin" w:hAnsi="Cabin" w:cs="Arial"/>
        </w:rPr>
        <w:t xml:space="preserve">Or la CASSB est la seule communauté d’agglomération du parcours de la LNPCA à ne pas faire partie des </w:t>
      </w:r>
      <w:r w:rsidRPr="007B1544">
        <w:rPr>
          <w:rFonts w:ascii="Cabin" w:hAnsi="Cabin" w:cs="Arial"/>
          <w:b/>
          <w:bCs/>
        </w:rPr>
        <w:t>partenaires officiels</w:t>
      </w:r>
      <w:r>
        <w:rPr>
          <w:rFonts w:ascii="Cabin" w:hAnsi="Cabin" w:cs="Arial"/>
        </w:rPr>
        <w:t xml:space="preserve"> du projet, et les résidents et usagers de la </w:t>
      </w:r>
      <w:r w:rsidR="00F20E54">
        <w:rPr>
          <w:rFonts w:ascii="Cabin" w:hAnsi="Cabin" w:cs="Arial"/>
        </w:rPr>
        <w:t>gare,</w:t>
      </w:r>
      <w:r>
        <w:rPr>
          <w:rFonts w:ascii="Cabin" w:hAnsi="Cabin" w:cs="Arial"/>
        </w:rPr>
        <w:t xml:space="preserve"> actuels ou futurs</w:t>
      </w:r>
      <w:r w:rsidR="00F20E54">
        <w:rPr>
          <w:rFonts w:ascii="Cabin" w:hAnsi="Cabin" w:cs="Arial"/>
        </w:rPr>
        <w:t>, s’ils sont informés par la presse écrite de l’existence d’une enquête publique (à la rubrique St C</w:t>
      </w:r>
      <w:r w:rsidR="008E6647">
        <w:rPr>
          <w:rFonts w:ascii="Cabin" w:hAnsi="Cabin" w:cs="Arial"/>
        </w:rPr>
        <w:t>yr</w:t>
      </w:r>
      <w:r w:rsidR="00F20E54">
        <w:rPr>
          <w:rFonts w:ascii="Cabin" w:hAnsi="Cabin" w:cs="Arial"/>
        </w:rPr>
        <w:t>) ne peuvent pas donner leur avis en consultant le dossier d’enquête dans leur mairie.</w:t>
      </w:r>
      <w:r w:rsidR="002B2064">
        <w:rPr>
          <w:rFonts w:ascii="Cabin" w:hAnsi="Cabin" w:cs="Arial"/>
        </w:rPr>
        <w:t xml:space="preserve"> Aucune permanence n’y est organisée, </w:t>
      </w:r>
      <w:r w:rsidR="007D79C7">
        <w:rPr>
          <w:rFonts w:ascii="Cabin" w:hAnsi="Cabin" w:cs="Arial"/>
        </w:rPr>
        <w:t>et,</w:t>
      </w:r>
      <w:r w:rsidR="002B2064">
        <w:rPr>
          <w:rFonts w:ascii="Cabin" w:hAnsi="Cabin" w:cs="Arial"/>
        </w:rPr>
        <w:t xml:space="preserve"> à notre connaissance, ni la CASSB ni les principales communes concernées n’ont mis </w:t>
      </w:r>
      <w:r w:rsidR="00AF529C">
        <w:rPr>
          <w:rFonts w:ascii="Cabin" w:hAnsi="Cabin" w:cs="Arial"/>
        </w:rPr>
        <w:t>en place une information spécifique.</w:t>
      </w:r>
    </w:p>
    <w:p w14:paraId="4F13EDA2" w14:textId="5F42863D" w:rsidR="007B1544" w:rsidRPr="00CE0EB7" w:rsidRDefault="00F20E54" w:rsidP="00ED3AE2">
      <w:pPr>
        <w:ind w:left="792"/>
        <w:rPr>
          <w:rFonts w:ascii="Cabin" w:hAnsi="Cabin" w:cs="Arial"/>
        </w:rPr>
      </w:pPr>
      <w:r w:rsidRPr="00CE0EB7">
        <w:rPr>
          <w:rFonts w:ascii="Cabin" w:hAnsi="Cabin" w:cs="Arial"/>
        </w:rPr>
        <w:t xml:space="preserve">Nous considérons qu’il s’agit là d’une </w:t>
      </w:r>
      <w:r w:rsidRPr="00CE0EB7">
        <w:rPr>
          <w:rFonts w:ascii="Cabin" w:hAnsi="Cabin" w:cs="Arial"/>
          <w:b/>
          <w:bCs/>
        </w:rPr>
        <w:t xml:space="preserve">anomalie démocratique ; </w:t>
      </w:r>
      <w:r w:rsidRPr="00CE0EB7">
        <w:rPr>
          <w:rFonts w:ascii="Cabin" w:hAnsi="Cabin" w:cs="Arial"/>
        </w:rPr>
        <w:t>nous avions lors de la consultation « MECDU » suggéré en vain à la SNCF d’élargir le périmètre de cette consultation.</w:t>
      </w:r>
      <w:r w:rsidR="008C2DB9" w:rsidRPr="00CE0EB7">
        <w:rPr>
          <w:rFonts w:ascii="Cabin" w:hAnsi="Cabin" w:cs="Arial"/>
        </w:rPr>
        <w:br/>
      </w:r>
    </w:p>
    <w:p w14:paraId="1C0D4AC6" w14:textId="2ADEF837" w:rsidR="00A85882" w:rsidRPr="007D79C7" w:rsidRDefault="008C2DB9" w:rsidP="00A85882">
      <w:pPr>
        <w:pStyle w:val="Paragraphedeliste"/>
        <w:numPr>
          <w:ilvl w:val="0"/>
          <w:numId w:val="3"/>
        </w:numPr>
        <w:rPr>
          <w:rFonts w:ascii="Cabin" w:hAnsi="Cabin" w:cs="Arial"/>
        </w:rPr>
      </w:pPr>
      <w:r w:rsidRPr="009859A2">
        <w:rPr>
          <w:rFonts w:ascii="Cabin" w:hAnsi="Cabin" w:cs="Arial"/>
          <w:b/>
          <w:bCs/>
          <w:sz w:val="22"/>
          <w:szCs w:val="22"/>
        </w:rPr>
        <w:t xml:space="preserve">Utilité publique et absence totale d’évaluation </w:t>
      </w:r>
      <w:r>
        <w:rPr>
          <w:rFonts w:ascii="Cabin" w:hAnsi="Cabin" w:cs="Arial"/>
          <w:b/>
          <w:bCs/>
          <w:sz w:val="22"/>
          <w:szCs w:val="22"/>
        </w:rPr>
        <w:t>économique</w:t>
      </w:r>
    </w:p>
    <w:p w14:paraId="46E51C57" w14:textId="452CC4DF" w:rsidR="007D79C7" w:rsidRDefault="007D79C7" w:rsidP="008845B0">
      <w:pPr>
        <w:pStyle w:val="Paragraphedeliste"/>
        <w:numPr>
          <w:ilvl w:val="1"/>
          <w:numId w:val="3"/>
        </w:numPr>
        <w:jc w:val="both"/>
        <w:rPr>
          <w:rFonts w:ascii="Cabin" w:hAnsi="Cabin" w:cs="Arial"/>
        </w:rPr>
      </w:pPr>
      <w:r w:rsidRPr="007D79C7">
        <w:rPr>
          <w:rFonts w:ascii="Cabin" w:hAnsi="Cabin" w:cs="Arial"/>
        </w:rPr>
        <w:t xml:space="preserve">Si </w:t>
      </w:r>
      <w:r>
        <w:rPr>
          <w:rFonts w:ascii="Cabin" w:hAnsi="Cabin" w:cs="Arial"/>
        </w:rPr>
        <w:t>nous sommes convaincus de l’utilité publique de cette nouvelle gare à St C</w:t>
      </w:r>
      <w:r w:rsidR="008845B0">
        <w:rPr>
          <w:rFonts w:ascii="Cabin" w:hAnsi="Cabin" w:cs="Arial"/>
        </w:rPr>
        <w:t>yr</w:t>
      </w:r>
      <w:r>
        <w:rPr>
          <w:rFonts w:ascii="Cabin" w:hAnsi="Cabin" w:cs="Arial"/>
        </w:rPr>
        <w:t>, nous estimons que cette utilité doit être évaluée après une analyse coûts/bénéfices et que, si des possibilité</w:t>
      </w:r>
      <w:r w:rsidR="00F02272">
        <w:rPr>
          <w:rFonts w:ascii="Cabin" w:hAnsi="Cabin" w:cs="Arial"/>
        </w:rPr>
        <w:t>s</w:t>
      </w:r>
      <w:r>
        <w:rPr>
          <w:rFonts w:ascii="Cabin" w:hAnsi="Cabin" w:cs="Arial"/>
        </w:rPr>
        <w:t xml:space="preserve"> de solutions alternatives existent, ce que nous pensons, l</w:t>
      </w:r>
      <w:r w:rsidR="00DE6C5D">
        <w:rPr>
          <w:rFonts w:ascii="Cabin" w:hAnsi="Cabin" w:cs="Arial"/>
        </w:rPr>
        <w:t xml:space="preserve">e choix final </w:t>
      </w:r>
      <w:r>
        <w:rPr>
          <w:rFonts w:ascii="Cabin" w:hAnsi="Cabin" w:cs="Arial"/>
        </w:rPr>
        <w:t xml:space="preserve">doit résulter d’une </w:t>
      </w:r>
      <w:r w:rsidRPr="00F02272">
        <w:rPr>
          <w:rFonts w:ascii="Cabin" w:hAnsi="Cabin" w:cs="Arial"/>
          <w:b/>
          <w:bCs/>
        </w:rPr>
        <w:t>analyse comparative</w:t>
      </w:r>
      <w:r>
        <w:rPr>
          <w:rFonts w:ascii="Cabin" w:hAnsi="Cabin" w:cs="Arial"/>
        </w:rPr>
        <w:t xml:space="preserve"> </w:t>
      </w:r>
      <w:r w:rsidR="00F02272">
        <w:rPr>
          <w:rFonts w:ascii="Cabin" w:hAnsi="Cabin" w:cs="Arial"/>
        </w:rPr>
        <w:t xml:space="preserve">objective et multicritères, </w:t>
      </w:r>
      <w:r>
        <w:rPr>
          <w:rFonts w:ascii="Cabin" w:hAnsi="Cabin" w:cs="Arial"/>
        </w:rPr>
        <w:t>pre</w:t>
      </w:r>
      <w:r w:rsidR="00F02272">
        <w:rPr>
          <w:rFonts w:ascii="Cabin" w:hAnsi="Cabin" w:cs="Arial"/>
        </w:rPr>
        <w:t>n</w:t>
      </w:r>
      <w:r>
        <w:rPr>
          <w:rFonts w:ascii="Cabin" w:hAnsi="Cabin" w:cs="Arial"/>
        </w:rPr>
        <w:t>ant en compte</w:t>
      </w:r>
      <w:r w:rsidR="00F02272">
        <w:rPr>
          <w:rFonts w:ascii="Cabin" w:hAnsi="Cabin" w:cs="Arial"/>
        </w:rPr>
        <w:t xml:space="preserve"> notamment les</w:t>
      </w:r>
      <w:r w:rsidR="00F02272" w:rsidRPr="00F02272">
        <w:rPr>
          <w:rFonts w:ascii="Cabin" w:hAnsi="Cabin" w:cs="Arial"/>
          <w:b/>
          <w:bCs/>
        </w:rPr>
        <w:t xml:space="preserve"> coûts des </w:t>
      </w:r>
      <w:r w:rsidR="00DE6C5D" w:rsidRPr="00F02272">
        <w:rPr>
          <w:rFonts w:ascii="Cabin" w:hAnsi="Cabin" w:cs="Arial"/>
          <w:b/>
          <w:bCs/>
        </w:rPr>
        <w:t>travaux</w:t>
      </w:r>
      <w:r w:rsidR="00DE6C5D">
        <w:rPr>
          <w:rFonts w:ascii="Cabin" w:hAnsi="Cabin" w:cs="Arial"/>
        </w:rPr>
        <w:t>.</w:t>
      </w:r>
    </w:p>
    <w:p w14:paraId="15FB48C4" w14:textId="1B3D7DDD" w:rsidR="00F02272" w:rsidRDefault="00F02272" w:rsidP="008845B0">
      <w:pPr>
        <w:pStyle w:val="Paragraphedeliste"/>
        <w:numPr>
          <w:ilvl w:val="1"/>
          <w:numId w:val="3"/>
        </w:numPr>
        <w:jc w:val="both"/>
        <w:rPr>
          <w:rFonts w:ascii="Cabin" w:hAnsi="Cabin" w:cs="Arial"/>
        </w:rPr>
      </w:pPr>
      <w:r>
        <w:rPr>
          <w:rFonts w:ascii="Cabin" w:hAnsi="Cabin" w:cs="Arial"/>
        </w:rPr>
        <w:t xml:space="preserve">Or il est assez stupéfiant de constater que le dossier ne contient </w:t>
      </w:r>
      <w:r w:rsidRPr="00DE6C5D">
        <w:rPr>
          <w:rFonts w:ascii="Cabin" w:hAnsi="Cabin" w:cs="Arial"/>
          <w:b/>
          <w:bCs/>
        </w:rPr>
        <w:t>aucune évaluation des coûts</w:t>
      </w:r>
      <w:r>
        <w:rPr>
          <w:rFonts w:ascii="Cabin" w:hAnsi="Cabin" w:cs="Arial"/>
        </w:rPr>
        <w:t> : le</w:t>
      </w:r>
      <w:r w:rsidR="00F06021">
        <w:rPr>
          <w:rFonts w:ascii="Cabin" w:hAnsi="Cabin" w:cs="Arial"/>
        </w:rPr>
        <w:t xml:space="preserve"> </w:t>
      </w:r>
      <w:r>
        <w:rPr>
          <w:rFonts w:ascii="Cabin" w:hAnsi="Cabin" w:cs="Arial"/>
        </w:rPr>
        <w:t>seul chiffre disponible (</w:t>
      </w:r>
      <w:r w:rsidRPr="00F02272">
        <w:rPr>
          <w:rFonts w:ascii="Cabin" w:hAnsi="Cabin" w:cs="Arial"/>
          <w:b/>
          <w:bCs/>
        </w:rPr>
        <w:t>183</w:t>
      </w:r>
      <w:r w:rsidR="00F133B5">
        <w:rPr>
          <w:rFonts w:ascii="Cabin" w:hAnsi="Cabin" w:cs="Arial"/>
          <w:b/>
          <w:bCs/>
        </w:rPr>
        <w:t xml:space="preserve"> </w:t>
      </w:r>
      <w:r w:rsidRPr="00F02272">
        <w:rPr>
          <w:rFonts w:ascii="Cabin" w:hAnsi="Cabin" w:cs="Arial"/>
          <w:b/>
          <w:bCs/>
        </w:rPr>
        <w:t>M€</w:t>
      </w:r>
      <w:r>
        <w:rPr>
          <w:rFonts w:ascii="Cabin" w:hAnsi="Cabin" w:cs="Arial"/>
        </w:rPr>
        <w:t xml:space="preserve">) figurait dans le document de </w:t>
      </w:r>
      <w:r w:rsidR="00F06021">
        <w:rPr>
          <w:rFonts w:ascii="Cabin" w:hAnsi="Cabin" w:cs="Arial"/>
        </w:rPr>
        <w:t xml:space="preserve">la </w:t>
      </w:r>
      <w:r>
        <w:rPr>
          <w:rFonts w:ascii="Cabin" w:hAnsi="Cabin" w:cs="Arial"/>
        </w:rPr>
        <w:t xml:space="preserve">consultation </w:t>
      </w:r>
      <w:r w:rsidR="00F06021">
        <w:rPr>
          <w:rFonts w:ascii="Cabin" w:hAnsi="Cabin" w:cs="Arial"/>
        </w:rPr>
        <w:t>de novembre-décembre 2020 présentant le choix entre S</w:t>
      </w:r>
      <w:r w:rsidR="008845B0">
        <w:rPr>
          <w:rFonts w:ascii="Cabin" w:hAnsi="Cabin" w:cs="Arial"/>
        </w:rPr>
        <w:t xml:space="preserve">anary, </w:t>
      </w:r>
      <w:r w:rsidR="00F06021">
        <w:rPr>
          <w:rFonts w:ascii="Cabin" w:hAnsi="Cabin" w:cs="Arial"/>
        </w:rPr>
        <w:t>O</w:t>
      </w:r>
      <w:r w:rsidR="008845B0">
        <w:rPr>
          <w:rFonts w:ascii="Cabin" w:hAnsi="Cabin" w:cs="Arial"/>
        </w:rPr>
        <w:t>llioules et St Cyr.</w:t>
      </w:r>
    </w:p>
    <w:p w14:paraId="59E99AAA" w14:textId="1643D8B4" w:rsidR="005A7C42" w:rsidRDefault="005A7C42" w:rsidP="008845B0">
      <w:pPr>
        <w:pStyle w:val="Paragraphedeliste"/>
        <w:numPr>
          <w:ilvl w:val="1"/>
          <w:numId w:val="3"/>
        </w:numPr>
        <w:jc w:val="both"/>
        <w:rPr>
          <w:rFonts w:ascii="Cabin" w:hAnsi="Cabin" w:cs="Arial"/>
        </w:rPr>
      </w:pPr>
      <w:r>
        <w:rPr>
          <w:rFonts w:ascii="Cabin" w:hAnsi="Cabin" w:cs="Arial"/>
        </w:rPr>
        <w:t>Aucun détail n’</w:t>
      </w:r>
      <w:r w:rsidR="00BB4E81">
        <w:rPr>
          <w:rFonts w:ascii="Cabin" w:hAnsi="Cabin" w:cs="Arial"/>
        </w:rPr>
        <w:t xml:space="preserve">a </w:t>
      </w:r>
      <w:r w:rsidR="00DE6C5D">
        <w:rPr>
          <w:rFonts w:ascii="Cabin" w:hAnsi="Cabin" w:cs="Arial"/>
        </w:rPr>
        <w:t>été fourni</w:t>
      </w:r>
      <w:r>
        <w:rPr>
          <w:rFonts w:ascii="Cabin" w:hAnsi="Cabin" w:cs="Arial"/>
        </w:rPr>
        <w:t xml:space="preserve"> sur ce coût</w:t>
      </w:r>
      <w:r w:rsidR="008845B0">
        <w:rPr>
          <w:rFonts w:ascii="Cabin" w:hAnsi="Cabin" w:cs="Arial"/>
        </w:rPr>
        <w:t xml:space="preserve">. </w:t>
      </w:r>
      <w:r w:rsidR="00BB4E81">
        <w:rPr>
          <w:rFonts w:ascii="Cabin" w:hAnsi="Cabin" w:cs="Arial"/>
        </w:rPr>
        <w:t xml:space="preserve">La SNCF a pris soin de préciser qu’elle ne prendrait en charge, au sein du périmètre de l’OAP Pradeaux Gare, que les dépenses relatives à la gare elle-même et au PEM, </w:t>
      </w:r>
      <w:r w:rsidR="00BB4E81" w:rsidRPr="00F133B5">
        <w:rPr>
          <w:rFonts w:ascii="Cabin" w:hAnsi="Cabin" w:cs="Arial"/>
          <w:b/>
          <w:bCs/>
        </w:rPr>
        <w:t>à l’exclusion</w:t>
      </w:r>
      <w:r w:rsidR="00BB4E81">
        <w:rPr>
          <w:rFonts w:ascii="Cabin" w:hAnsi="Cabin" w:cs="Arial"/>
        </w:rPr>
        <w:t xml:space="preserve"> donc notamment des </w:t>
      </w:r>
      <w:r w:rsidR="00BB4E81" w:rsidRPr="00BB4E81">
        <w:rPr>
          <w:rFonts w:ascii="Cabin" w:hAnsi="Cabin" w:cs="Arial"/>
          <w:b/>
          <w:bCs/>
        </w:rPr>
        <w:t>aménagements de voirie nécessaires</w:t>
      </w:r>
      <w:r w:rsidR="00BB4E81">
        <w:rPr>
          <w:rFonts w:ascii="Cabin" w:hAnsi="Cabin" w:cs="Arial"/>
        </w:rPr>
        <w:t xml:space="preserve">, et des </w:t>
      </w:r>
      <w:r w:rsidR="00BB4E81" w:rsidRPr="00BB4E81">
        <w:rPr>
          <w:rFonts w:ascii="Cabin" w:hAnsi="Cabin" w:cs="Arial"/>
          <w:b/>
          <w:bCs/>
        </w:rPr>
        <w:t>coûts d’expropriation</w:t>
      </w:r>
      <w:r w:rsidR="00BB4E81">
        <w:rPr>
          <w:rFonts w:ascii="Cabin" w:hAnsi="Cabin" w:cs="Arial"/>
        </w:rPr>
        <w:t xml:space="preserve"> hors « gare et PEM ».</w:t>
      </w:r>
    </w:p>
    <w:p w14:paraId="68507687" w14:textId="3E4BEE13" w:rsidR="00BB4E81" w:rsidRDefault="00BB4E81" w:rsidP="008845B0">
      <w:pPr>
        <w:pStyle w:val="Paragraphedeliste"/>
        <w:numPr>
          <w:ilvl w:val="1"/>
          <w:numId w:val="3"/>
        </w:numPr>
        <w:jc w:val="both"/>
        <w:rPr>
          <w:rFonts w:ascii="Cabin" w:hAnsi="Cabin" w:cs="Arial"/>
        </w:rPr>
      </w:pPr>
      <w:r>
        <w:rPr>
          <w:rFonts w:ascii="Cabin" w:hAnsi="Cabin" w:cs="Arial"/>
        </w:rPr>
        <w:t xml:space="preserve">Nous critiquons d’autant plus </w:t>
      </w:r>
      <w:r w:rsidRPr="00BB4E81">
        <w:rPr>
          <w:rFonts w:ascii="Cabin" w:hAnsi="Cabin" w:cs="Arial"/>
          <w:b/>
          <w:bCs/>
        </w:rPr>
        <w:t>l’absence totale de chiffrage financier</w:t>
      </w:r>
      <w:r>
        <w:rPr>
          <w:rFonts w:ascii="Cabin" w:hAnsi="Cabin" w:cs="Arial"/>
        </w:rPr>
        <w:t xml:space="preserve"> que</w:t>
      </w:r>
      <w:r w:rsidR="00DE6C5D">
        <w:rPr>
          <w:rFonts w:ascii="Cabin" w:hAnsi="Cabin" w:cs="Arial"/>
        </w:rPr>
        <w:t xml:space="preserve">, dans son avis, l’Autorité environnementale a salué l’approche novatrice des analyses socio-économiques </w:t>
      </w:r>
      <w:r w:rsidR="00807CB3">
        <w:rPr>
          <w:rFonts w:ascii="Cabin" w:hAnsi="Cabin" w:cs="Arial"/>
        </w:rPr>
        <w:t xml:space="preserve">(voir </w:t>
      </w:r>
      <w:hyperlink r:id="rId13" w:history="1">
        <w:r w:rsidR="00807CB3" w:rsidRPr="00105723">
          <w:rPr>
            <w:rStyle w:val="Lienhypertexte"/>
            <w:rFonts w:ascii="Cabin" w:hAnsi="Cabin" w:cs="Arial"/>
          </w:rPr>
          <w:t>annexe [14]).</w:t>
        </w:r>
      </w:hyperlink>
    </w:p>
    <w:p w14:paraId="152C6172" w14:textId="43DD29E3" w:rsidR="00DE6C5D" w:rsidRDefault="00DE6C5D" w:rsidP="008845B0">
      <w:pPr>
        <w:pStyle w:val="Paragraphedeliste"/>
        <w:numPr>
          <w:ilvl w:val="1"/>
          <w:numId w:val="3"/>
        </w:numPr>
        <w:jc w:val="both"/>
        <w:rPr>
          <w:rFonts w:ascii="Cabin" w:hAnsi="Cabin" w:cs="Arial"/>
        </w:rPr>
      </w:pPr>
      <w:r>
        <w:rPr>
          <w:rFonts w:ascii="Cabin" w:hAnsi="Cabin" w:cs="Arial"/>
        </w:rPr>
        <w:t>Tous les partenaires du projet qui seront amenés à participer financièrement à celui-ci sont concernés par notre demande d’étude comparative</w:t>
      </w:r>
      <w:r w:rsidR="008845B0">
        <w:rPr>
          <w:rFonts w:ascii="Cabin" w:hAnsi="Cabin" w:cs="Arial"/>
        </w:rPr>
        <w:t>.</w:t>
      </w:r>
    </w:p>
    <w:p w14:paraId="15BFCBB2" w14:textId="77777777" w:rsidR="00DE6C5D" w:rsidRPr="007D79C7" w:rsidRDefault="00DE6C5D" w:rsidP="000A4A60">
      <w:pPr>
        <w:pStyle w:val="Paragraphedeliste"/>
        <w:ind w:left="792"/>
        <w:rPr>
          <w:rFonts w:ascii="Cabin" w:hAnsi="Cabin" w:cs="Arial"/>
        </w:rPr>
      </w:pPr>
    </w:p>
    <w:p w14:paraId="1162CE9C" w14:textId="12379FA0" w:rsidR="000A4A60" w:rsidRPr="00D933C3" w:rsidRDefault="00D933C3" w:rsidP="00D933C3">
      <w:pPr>
        <w:pStyle w:val="Paragraphedeliste"/>
        <w:numPr>
          <w:ilvl w:val="0"/>
          <w:numId w:val="3"/>
        </w:numPr>
        <w:rPr>
          <w:rFonts w:ascii="Cabin" w:hAnsi="Cabin" w:cs="Arial"/>
        </w:rPr>
      </w:pPr>
      <w:r w:rsidRPr="009859A2">
        <w:rPr>
          <w:rFonts w:ascii="Cabin" w:hAnsi="Cabin" w:cs="Arial"/>
          <w:b/>
          <w:bCs/>
          <w:sz w:val="22"/>
          <w:szCs w:val="22"/>
        </w:rPr>
        <w:t xml:space="preserve">OAP « Pradeaux Gare » : une présentation trompeuse de la situation </w:t>
      </w:r>
      <w:r>
        <w:rPr>
          <w:rFonts w:ascii="Cabin" w:hAnsi="Cabin" w:cs="Arial"/>
          <w:b/>
          <w:bCs/>
          <w:sz w:val="22"/>
          <w:szCs w:val="22"/>
        </w:rPr>
        <w:t xml:space="preserve">« de référence », </w:t>
      </w:r>
      <w:r w:rsidR="008845B0">
        <w:rPr>
          <w:rFonts w:ascii="Cabin" w:hAnsi="Cabin" w:cs="Arial"/>
          <w:b/>
          <w:bCs/>
          <w:sz w:val="22"/>
          <w:szCs w:val="22"/>
        </w:rPr>
        <w:t>une faisabilité en question</w:t>
      </w:r>
    </w:p>
    <w:p w14:paraId="2D9AB903" w14:textId="01F91F4E" w:rsidR="00D933C3" w:rsidRDefault="00D933C3" w:rsidP="00463B04">
      <w:pPr>
        <w:pStyle w:val="Paragraphedeliste"/>
        <w:numPr>
          <w:ilvl w:val="1"/>
          <w:numId w:val="3"/>
        </w:numPr>
        <w:rPr>
          <w:rFonts w:ascii="Cabin" w:hAnsi="Cabin" w:cs="Arial"/>
        </w:rPr>
      </w:pPr>
      <w:r w:rsidRPr="000E79CB">
        <w:rPr>
          <w:rFonts w:ascii="Cabin" w:hAnsi="Cabin" w:cs="Arial"/>
        </w:rPr>
        <w:t xml:space="preserve">Le dossier présente comme situation </w:t>
      </w:r>
      <w:r w:rsidRPr="000E79CB">
        <w:rPr>
          <w:rFonts w:ascii="Cabin" w:hAnsi="Cabin" w:cs="Arial"/>
          <w:b/>
          <w:bCs/>
        </w:rPr>
        <w:t xml:space="preserve">initiale </w:t>
      </w:r>
      <w:r w:rsidRPr="000E79CB">
        <w:rPr>
          <w:rFonts w:ascii="Cabin" w:hAnsi="Cabin" w:cs="Arial"/>
        </w:rPr>
        <w:t xml:space="preserve">de référence, pour la zone </w:t>
      </w:r>
      <w:proofErr w:type="spellStart"/>
      <w:r w:rsidRPr="000E79CB">
        <w:rPr>
          <w:rFonts w:ascii="Cabin" w:hAnsi="Cabin" w:cs="Arial"/>
        </w:rPr>
        <w:t>Pradeaux</w:t>
      </w:r>
      <w:proofErr w:type="spellEnd"/>
      <w:r w:rsidRPr="000E79CB">
        <w:rPr>
          <w:rFonts w:ascii="Cabin" w:hAnsi="Cabin" w:cs="Arial"/>
        </w:rPr>
        <w:t xml:space="preserve"> Gare, des plans masse qui sont en fait la situation </w:t>
      </w:r>
      <w:r w:rsidRPr="000E79CB">
        <w:rPr>
          <w:rFonts w:ascii="Cabin" w:hAnsi="Cabin" w:cs="Arial"/>
          <w:b/>
          <w:bCs/>
        </w:rPr>
        <w:t xml:space="preserve">future </w:t>
      </w:r>
      <w:r w:rsidRPr="000E79CB">
        <w:rPr>
          <w:rFonts w:ascii="Cabin" w:hAnsi="Cabin" w:cs="Arial"/>
        </w:rPr>
        <w:t xml:space="preserve">à la </w:t>
      </w:r>
      <w:r w:rsidRPr="000E79CB">
        <w:rPr>
          <w:rFonts w:ascii="Cabin" w:hAnsi="Cabin" w:cs="Arial"/>
          <w:b/>
          <w:bCs/>
        </w:rPr>
        <w:t>fin</w:t>
      </w:r>
      <w:r w:rsidRPr="000E79CB">
        <w:rPr>
          <w:rFonts w:ascii="Cabin" w:hAnsi="Cabin" w:cs="Arial"/>
        </w:rPr>
        <w:t xml:space="preserve"> de cette opération </w:t>
      </w:r>
      <w:r w:rsidR="00D85F34" w:rsidRPr="000E79CB">
        <w:rPr>
          <w:rFonts w:ascii="Cabin" w:hAnsi="Cabin" w:cs="Arial"/>
        </w:rPr>
        <w:t>d’aménagement</w:t>
      </w:r>
      <w:r w:rsidR="00DF2B66" w:rsidRPr="000E79CB">
        <w:rPr>
          <w:rFonts w:ascii="Cabin" w:hAnsi="Cabin" w:cs="Arial"/>
        </w:rPr>
        <w:t>, si elle se réalise…</w:t>
      </w:r>
      <w:r w:rsidR="00105723">
        <w:rPr>
          <w:rFonts w:ascii="Cabin" w:hAnsi="Cabin" w:cs="Arial"/>
        </w:rPr>
        <w:br/>
      </w:r>
      <w:r w:rsidR="00053FF9" w:rsidRPr="000E79CB">
        <w:rPr>
          <w:rFonts w:ascii="Cabin" w:hAnsi="Cabin" w:cs="Arial"/>
        </w:rPr>
        <w:t>La SNCF le reconnaît car elle indique (</w:t>
      </w:r>
      <w:r w:rsidR="007E5633" w:rsidRPr="000E79CB">
        <w:rPr>
          <w:rFonts w:ascii="Cabin" w:hAnsi="Cabin" w:cs="Arial"/>
        </w:rPr>
        <w:t>cf.</w:t>
      </w:r>
      <w:r w:rsidR="00053FF9" w:rsidRPr="000E79CB">
        <w:rPr>
          <w:rFonts w:ascii="Cabin" w:hAnsi="Cabin" w:cs="Arial"/>
        </w:rPr>
        <w:t xml:space="preserve"> C2-CT5 p.121, col. gauche dernier</w:t>
      </w:r>
      <w:r w:rsidR="000E79CB" w:rsidRPr="000E79CB">
        <w:rPr>
          <w:rFonts w:ascii="Cabin" w:hAnsi="Cabin" w:cs="Arial"/>
        </w:rPr>
        <w:t xml:space="preserve"> alinéa)</w:t>
      </w:r>
      <w:r w:rsidR="00463B04">
        <w:rPr>
          <w:rFonts w:ascii="Cabin" w:hAnsi="Cabin" w:cs="Arial"/>
        </w:rPr>
        <w:t> :</w:t>
      </w:r>
      <w:r w:rsidR="00053FF9" w:rsidRPr="000E79CB">
        <w:rPr>
          <w:rFonts w:ascii="Cabin" w:hAnsi="Cabin" w:cs="Arial"/>
        </w:rPr>
        <w:br/>
        <w:t>« (</w:t>
      </w:r>
      <w:r w:rsidR="00053FF9" w:rsidRPr="000E79CB">
        <w:rPr>
          <w:rFonts w:ascii="Cabin" w:hAnsi="Cabin" w:cs="Arial"/>
          <w:b/>
          <w:bCs/>
          <w:i/>
          <w:iCs/>
        </w:rPr>
        <w:t>l’OAP Pradeaux Gare), hors projet des phases 1 et 2, est donc ( !)  prise en compte dès l’option de référence</w:t>
      </w:r>
      <w:r w:rsidR="00053FF9" w:rsidRPr="000E79CB">
        <w:rPr>
          <w:rFonts w:ascii="Cabin" w:hAnsi="Cabin" w:cs="Arial"/>
        </w:rPr>
        <w:t> »</w:t>
      </w:r>
    </w:p>
    <w:p w14:paraId="6CB8452C" w14:textId="6A874DF6" w:rsidR="00C55C7C" w:rsidRPr="000E79CB" w:rsidRDefault="00C55C7C" w:rsidP="00055511">
      <w:pPr>
        <w:pStyle w:val="Paragraphedeliste"/>
        <w:numPr>
          <w:ilvl w:val="1"/>
          <w:numId w:val="3"/>
        </w:numPr>
        <w:jc w:val="both"/>
        <w:rPr>
          <w:rFonts w:ascii="Cabin" w:hAnsi="Cabin" w:cs="Arial"/>
        </w:rPr>
      </w:pPr>
      <w:r w:rsidRPr="00C55C7C">
        <w:rPr>
          <w:rFonts w:ascii="Cabin" w:hAnsi="Cabin" w:cs="Arial"/>
        </w:rPr>
        <w:t xml:space="preserve">L’Autorité environnementale elle-même recommande dans la synthèse de son avis (voir </w:t>
      </w:r>
      <w:hyperlink r:id="rId14" w:history="1">
        <w:r w:rsidRPr="00105723">
          <w:rPr>
            <w:rStyle w:val="Lienhypertexte"/>
            <w:rFonts w:ascii="Cabin" w:hAnsi="Cabin" w:cs="Arial"/>
          </w:rPr>
          <w:t>annexe [14])</w:t>
        </w:r>
      </w:hyperlink>
      <w:r w:rsidRPr="00C55C7C">
        <w:rPr>
          <w:rFonts w:ascii="Cabin" w:hAnsi="Cabin" w:cs="Arial"/>
        </w:rPr>
        <w:t xml:space="preserve"> que d’une façon générale les opérations d’aménagement telles que </w:t>
      </w:r>
      <w:proofErr w:type="spellStart"/>
      <w:r w:rsidRPr="00C55C7C">
        <w:rPr>
          <w:rFonts w:ascii="Cabin" w:hAnsi="Cabin" w:cs="Arial"/>
        </w:rPr>
        <w:t>Pradeaux</w:t>
      </w:r>
      <w:proofErr w:type="spellEnd"/>
      <w:r w:rsidRPr="00C55C7C">
        <w:rPr>
          <w:rFonts w:ascii="Cabin" w:hAnsi="Cabin" w:cs="Arial"/>
        </w:rPr>
        <w:t>-Gare soient incluses dans les études d’impact</w:t>
      </w:r>
      <w:r>
        <w:rPr>
          <w:rFonts w:ascii="Cabin" w:hAnsi="Cabin" w:cs="Arial"/>
        </w:rPr>
        <w:t>.</w:t>
      </w:r>
    </w:p>
    <w:p w14:paraId="607DB606" w14:textId="77777777" w:rsidR="009558E0" w:rsidRDefault="009558E0" w:rsidP="00D933C3">
      <w:pPr>
        <w:pStyle w:val="Paragraphedeliste"/>
        <w:numPr>
          <w:ilvl w:val="1"/>
          <w:numId w:val="3"/>
        </w:numPr>
        <w:rPr>
          <w:rFonts w:ascii="Cabin" w:hAnsi="Cabin" w:cs="Arial"/>
        </w:rPr>
      </w:pPr>
      <w:r>
        <w:rPr>
          <w:rFonts w:ascii="Cabin" w:hAnsi="Cabin" w:cs="Arial"/>
        </w:rPr>
        <w:t>Un bref rappel historique sur cette OAP Pradeaux Gare mérite d’être fait</w:t>
      </w:r>
    </w:p>
    <w:p w14:paraId="74CF8206" w14:textId="1A581C46" w:rsidR="009558E0" w:rsidRDefault="009558E0" w:rsidP="00055511">
      <w:pPr>
        <w:pStyle w:val="Paragraphedeliste"/>
        <w:numPr>
          <w:ilvl w:val="2"/>
          <w:numId w:val="3"/>
        </w:numPr>
        <w:rPr>
          <w:rFonts w:ascii="Cabin" w:hAnsi="Cabin" w:cs="Arial"/>
        </w:rPr>
      </w:pPr>
      <w:r>
        <w:rPr>
          <w:rFonts w:ascii="Cabin" w:hAnsi="Cabin" w:cs="Arial"/>
        </w:rPr>
        <w:t xml:space="preserve">Cette OAP faisait partie du projet de PLU </w:t>
      </w:r>
      <w:proofErr w:type="gramStart"/>
      <w:r>
        <w:rPr>
          <w:rFonts w:ascii="Cabin" w:hAnsi="Cabin" w:cs="Arial"/>
        </w:rPr>
        <w:t>étudié</w:t>
      </w:r>
      <w:proofErr w:type="gramEnd"/>
      <w:r>
        <w:rPr>
          <w:rFonts w:ascii="Cabin" w:hAnsi="Cabin" w:cs="Arial"/>
        </w:rPr>
        <w:t xml:space="preserve"> en 2015-2016</w:t>
      </w:r>
      <w:r w:rsidR="0004066C">
        <w:rPr>
          <w:rFonts w:ascii="Cabin" w:hAnsi="Cabin" w:cs="Arial"/>
        </w:rPr>
        <w:t>.</w:t>
      </w:r>
    </w:p>
    <w:p w14:paraId="38F74866" w14:textId="31CA0D79" w:rsidR="009558E0" w:rsidRDefault="009558E0" w:rsidP="00055511">
      <w:pPr>
        <w:pStyle w:val="Paragraphedeliste"/>
        <w:numPr>
          <w:ilvl w:val="2"/>
          <w:numId w:val="3"/>
        </w:numPr>
        <w:jc w:val="both"/>
        <w:rPr>
          <w:rFonts w:ascii="Cabin" w:hAnsi="Cabin" w:cs="Arial"/>
        </w:rPr>
      </w:pPr>
      <w:r>
        <w:rPr>
          <w:rFonts w:ascii="Cabin" w:hAnsi="Cabin" w:cs="Arial"/>
        </w:rPr>
        <w:t xml:space="preserve">Dans ses conclusions, le commissaire enquêteur chargé de l’enquête d’utilité publique du PLU </w:t>
      </w:r>
      <w:r w:rsidR="00A1554E">
        <w:rPr>
          <w:rFonts w:ascii="Cabin" w:hAnsi="Cabin" w:cs="Arial"/>
        </w:rPr>
        <w:t xml:space="preserve">doutait de </w:t>
      </w:r>
      <w:r w:rsidR="000E79CB">
        <w:rPr>
          <w:rFonts w:ascii="Cabin" w:hAnsi="Cabin" w:cs="Arial"/>
        </w:rPr>
        <w:t xml:space="preserve">la </w:t>
      </w:r>
      <w:r w:rsidR="00A1554E">
        <w:rPr>
          <w:rFonts w:ascii="Cabin" w:hAnsi="Cabin" w:cs="Arial"/>
        </w:rPr>
        <w:t xml:space="preserve">faisabilité de cette OAP </w:t>
      </w:r>
      <w:r w:rsidR="00734D41">
        <w:rPr>
          <w:rFonts w:ascii="Cabin" w:hAnsi="Cabin" w:cs="Arial"/>
        </w:rPr>
        <w:t xml:space="preserve">en insistant sur l’importance de la question des voieries et sur la faisabilité très problématique des voieries </w:t>
      </w:r>
      <w:r w:rsidR="00A1554E">
        <w:rPr>
          <w:rFonts w:ascii="Cabin" w:hAnsi="Cabin" w:cs="Arial"/>
        </w:rPr>
        <w:t xml:space="preserve">nécessaires (voir </w:t>
      </w:r>
      <w:hyperlink r:id="rId15" w:history="1">
        <w:r w:rsidR="00A1554E" w:rsidRPr="00105723">
          <w:rPr>
            <w:rStyle w:val="Lienhypertexte"/>
            <w:rFonts w:ascii="Cabin" w:hAnsi="Cabin" w:cs="Arial"/>
          </w:rPr>
          <w:t>annexe [</w:t>
        </w:r>
        <w:r w:rsidR="005A267B" w:rsidRPr="00105723">
          <w:rPr>
            <w:rStyle w:val="Lienhypertexte"/>
            <w:rFonts w:ascii="Cabin" w:hAnsi="Cabin" w:cs="Arial"/>
          </w:rPr>
          <w:t>5</w:t>
        </w:r>
        <w:r w:rsidR="00A1554E" w:rsidRPr="00105723">
          <w:rPr>
            <w:rStyle w:val="Lienhypertexte"/>
            <w:rFonts w:ascii="Cabin" w:hAnsi="Cabin" w:cs="Arial"/>
          </w:rPr>
          <w:t>])</w:t>
        </w:r>
        <w:r w:rsidR="00734D41" w:rsidRPr="00105723">
          <w:rPr>
            <w:rStyle w:val="Lienhypertexte"/>
            <w:rFonts w:ascii="Cabin" w:hAnsi="Cabin" w:cs="Arial"/>
          </w:rPr>
          <w:t> </w:t>
        </w:r>
      </w:hyperlink>
      <w:r w:rsidR="00734D41">
        <w:rPr>
          <w:rFonts w:ascii="Cabin" w:hAnsi="Cabin" w:cs="Arial"/>
        </w:rPr>
        <w:t xml:space="preserve">; il </w:t>
      </w:r>
      <w:r w:rsidR="00A1554E">
        <w:rPr>
          <w:rFonts w:ascii="Cabin" w:hAnsi="Cabin" w:cs="Arial"/>
        </w:rPr>
        <w:t xml:space="preserve">concluait que </w:t>
      </w:r>
      <w:r w:rsidR="00A1554E" w:rsidRPr="00A1554E">
        <w:rPr>
          <w:rFonts w:ascii="Cabin" w:hAnsi="Cabin" w:cs="Arial"/>
          <w:i/>
          <w:iCs/>
        </w:rPr>
        <w:t>« il ne restait rien de l’OAP et que son maintien dans le PLU n’avait aucun intérêt</w:t>
      </w:r>
      <w:r w:rsidR="00A1554E">
        <w:rPr>
          <w:rFonts w:ascii="Cabin" w:hAnsi="Cabin" w:cs="Arial"/>
        </w:rPr>
        <w:t> »</w:t>
      </w:r>
      <w:r w:rsidR="0004066C">
        <w:rPr>
          <w:rFonts w:ascii="Cabin" w:hAnsi="Cabin" w:cs="Arial"/>
        </w:rPr>
        <w:t>.</w:t>
      </w:r>
    </w:p>
    <w:p w14:paraId="1C0EA758" w14:textId="02DE0A3C" w:rsidR="00A1554E" w:rsidRDefault="00A1554E" w:rsidP="00055511">
      <w:pPr>
        <w:pStyle w:val="Paragraphedeliste"/>
        <w:numPr>
          <w:ilvl w:val="2"/>
          <w:numId w:val="3"/>
        </w:numPr>
        <w:jc w:val="both"/>
        <w:rPr>
          <w:rFonts w:ascii="Cabin" w:hAnsi="Cabin" w:cs="Arial"/>
        </w:rPr>
      </w:pPr>
      <w:r>
        <w:rPr>
          <w:rFonts w:ascii="Cabin" w:hAnsi="Cabin" w:cs="Arial"/>
        </w:rPr>
        <w:t>Le 14/06/2016, le conseil municipal a voté le PLU en maintenant explicitement cette OAP inchangée dan</w:t>
      </w:r>
      <w:r w:rsidR="008D3BF6">
        <w:rPr>
          <w:rFonts w:ascii="Cabin" w:hAnsi="Cabin" w:cs="Arial"/>
        </w:rPr>
        <w:t>s</w:t>
      </w:r>
      <w:r>
        <w:rPr>
          <w:rFonts w:ascii="Cabin" w:hAnsi="Cabin" w:cs="Arial"/>
        </w:rPr>
        <w:t xml:space="preserve"> le PLU </w:t>
      </w:r>
      <w:r w:rsidR="008D3BF6">
        <w:rPr>
          <w:rFonts w:ascii="Cabin" w:hAnsi="Cabin" w:cs="Arial"/>
        </w:rPr>
        <w:t>(nous avions voté contre)</w:t>
      </w:r>
      <w:r w:rsidR="0004066C">
        <w:rPr>
          <w:rFonts w:ascii="Cabin" w:hAnsi="Cabin" w:cs="Arial"/>
        </w:rPr>
        <w:t>.</w:t>
      </w:r>
    </w:p>
    <w:p w14:paraId="214B03DE" w14:textId="4536C849" w:rsidR="00D933C3" w:rsidRDefault="008D3BF6" w:rsidP="00055511">
      <w:pPr>
        <w:pStyle w:val="Paragraphedeliste"/>
        <w:numPr>
          <w:ilvl w:val="2"/>
          <w:numId w:val="3"/>
        </w:numPr>
        <w:jc w:val="both"/>
        <w:rPr>
          <w:rFonts w:ascii="Cabin" w:hAnsi="Cabin" w:cs="Arial"/>
        </w:rPr>
      </w:pPr>
      <w:r>
        <w:rPr>
          <w:rFonts w:ascii="Cabin" w:hAnsi="Cabin" w:cs="Arial"/>
        </w:rPr>
        <w:t>Par la suite,</w:t>
      </w:r>
      <w:r w:rsidR="00170255">
        <w:rPr>
          <w:rFonts w:ascii="Cabin" w:hAnsi="Cabin" w:cs="Arial"/>
        </w:rPr>
        <w:t xml:space="preserve"> en 2016, </w:t>
      </w:r>
      <w:r>
        <w:rPr>
          <w:rFonts w:ascii="Cabin" w:hAnsi="Cabin" w:cs="Arial"/>
        </w:rPr>
        <w:t>St C</w:t>
      </w:r>
      <w:r w:rsidR="000E79CB">
        <w:rPr>
          <w:rFonts w:ascii="Cabin" w:hAnsi="Cabin" w:cs="Arial"/>
        </w:rPr>
        <w:t>yr</w:t>
      </w:r>
      <w:r>
        <w:rPr>
          <w:rFonts w:ascii="Cabin" w:hAnsi="Cabin" w:cs="Arial"/>
        </w:rPr>
        <w:t xml:space="preserve"> </w:t>
      </w:r>
      <w:r w:rsidR="008712B2">
        <w:rPr>
          <w:rFonts w:ascii="Cabin" w:hAnsi="Cabin" w:cs="Arial"/>
        </w:rPr>
        <w:t xml:space="preserve">a </w:t>
      </w:r>
      <w:r w:rsidR="00D85F34">
        <w:rPr>
          <w:rFonts w:ascii="Cabin" w:hAnsi="Cabin" w:cs="Arial"/>
        </w:rPr>
        <w:t xml:space="preserve">été retenue par </w:t>
      </w:r>
      <w:r>
        <w:rPr>
          <w:rFonts w:ascii="Cabin" w:hAnsi="Cabin" w:cs="Arial"/>
        </w:rPr>
        <w:t>l</w:t>
      </w:r>
      <w:r w:rsidR="00D85F34">
        <w:rPr>
          <w:rFonts w:ascii="Cabin" w:hAnsi="Cabin" w:cs="Arial"/>
        </w:rPr>
        <w:t>a Région PACA dans le cadre d</w:t>
      </w:r>
      <w:r>
        <w:rPr>
          <w:rFonts w:ascii="Cabin" w:hAnsi="Cabin" w:cs="Arial"/>
        </w:rPr>
        <w:t>’</w:t>
      </w:r>
      <w:r w:rsidR="00D85F34">
        <w:rPr>
          <w:rFonts w:ascii="Cabin" w:hAnsi="Cabin" w:cs="Arial"/>
        </w:rPr>
        <w:t xml:space="preserve">un appel à manifestation d’intérêt, </w:t>
      </w:r>
      <w:r>
        <w:rPr>
          <w:rFonts w:ascii="Cabin" w:hAnsi="Cabin" w:cs="Arial"/>
        </w:rPr>
        <w:t>pour étudier l’insertion d’un pôle d’échanges multimodal dans cette zone</w:t>
      </w:r>
      <w:r w:rsidR="004A69A5">
        <w:rPr>
          <w:rFonts w:ascii="Cabin" w:hAnsi="Cabin" w:cs="Arial"/>
        </w:rPr>
        <w:t xml:space="preserve"> (on ne parlait pas encore à cette date du RER toulonnais et de déplacement de la gare)</w:t>
      </w:r>
      <w:r>
        <w:rPr>
          <w:rFonts w:ascii="Cabin" w:hAnsi="Cabin" w:cs="Arial"/>
        </w:rPr>
        <w:t xml:space="preserve">. L’étude a été réalisée par le bureau </w:t>
      </w:r>
      <w:r w:rsidR="00170255">
        <w:rPr>
          <w:rFonts w:ascii="Cabin" w:hAnsi="Cabin" w:cs="Arial"/>
        </w:rPr>
        <w:t>CITADIA,</w:t>
      </w:r>
      <w:r>
        <w:rPr>
          <w:rFonts w:ascii="Cabin" w:hAnsi="Cabin" w:cs="Arial"/>
        </w:rPr>
        <w:t xml:space="preserve"> qui avait réalisé les études nécessaires au P</w:t>
      </w:r>
      <w:r w:rsidR="001C2E3B">
        <w:rPr>
          <w:rFonts w:ascii="Cabin" w:hAnsi="Cabin" w:cs="Arial"/>
        </w:rPr>
        <w:t>L</w:t>
      </w:r>
      <w:r>
        <w:rPr>
          <w:rFonts w:ascii="Cabin" w:hAnsi="Cabin" w:cs="Arial"/>
        </w:rPr>
        <w:t>U de 2016</w:t>
      </w:r>
      <w:r w:rsidR="00A94E97">
        <w:rPr>
          <w:rFonts w:ascii="Cabin" w:hAnsi="Cabin" w:cs="Arial"/>
        </w:rPr>
        <w:t xml:space="preserve"> ; cette étude a </w:t>
      </w:r>
      <w:r w:rsidR="00FC29E7">
        <w:rPr>
          <w:rFonts w:ascii="Cabin" w:hAnsi="Cabin" w:cs="Arial"/>
        </w:rPr>
        <w:t>fait l’objet</w:t>
      </w:r>
      <w:r w:rsidR="00A94E97">
        <w:rPr>
          <w:rFonts w:ascii="Cabin" w:hAnsi="Cabin" w:cs="Arial"/>
        </w:rPr>
        <w:t xml:space="preserve"> d’une présentation au conseil municipal</w:t>
      </w:r>
      <w:r w:rsidR="006260E7">
        <w:rPr>
          <w:rFonts w:ascii="Cabin" w:hAnsi="Cabin" w:cs="Arial"/>
        </w:rPr>
        <w:t xml:space="preserve"> (CM)</w:t>
      </w:r>
      <w:r w:rsidR="00A94E97">
        <w:rPr>
          <w:rFonts w:ascii="Cabin" w:hAnsi="Cabin" w:cs="Arial"/>
        </w:rPr>
        <w:t xml:space="preserve"> en </w:t>
      </w:r>
      <w:r w:rsidR="00A94E97" w:rsidRPr="001C2E3B">
        <w:rPr>
          <w:rFonts w:ascii="Cabin" w:hAnsi="Cabin" w:cs="Arial"/>
          <w:b/>
          <w:bCs/>
        </w:rPr>
        <w:t>réunion privée</w:t>
      </w:r>
      <w:r w:rsidR="00A94E97">
        <w:rPr>
          <w:rFonts w:ascii="Cabin" w:hAnsi="Cabin" w:cs="Arial"/>
        </w:rPr>
        <w:t xml:space="preserve"> le</w:t>
      </w:r>
      <w:r w:rsidR="008C48CA">
        <w:rPr>
          <w:rFonts w:ascii="Cabin" w:hAnsi="Cabin" w:cs="Arial"/>
        </w:rPr>
        <w:t xml:space="preserve"> 20/03/2018</w:t>
      </w:r>
      <w:r w:rsidR="008712B2">
        <w:rPr>
          <w:rFonts w:ascii="Cabin" w:hAnsi="Cabin" w:cs="Arial"/>
        </w:rPr>
        <w:t>.</w:t>
      </w:r>
      <w:r w:rsidR="00734D41">
        <w:rPr>
          <w:rFonts w:ascii="Cabin" w:hAnsi="Cabin" w:cs="Arial"/>
        </w:rPr>
        <w:t xml:space="preserve">  </w:t>
      </w:r>
    </w:p>
    <w:p w14:paraId="18F879A5" w14:textId="77777777" w:rsidR="000F067A" w:rsidRPr="000F067A" w:rsidRDefault="000F067A" w:rsidP="000F067A">
      <w:pPr>
        <w:ind w:left="720"/>
        <w:jc w:val="both"/>
        <w:rPr>
          <w:rFonts w:ascii="Cabin" w:hAnsi="Cabin" w:cs="Arial"/>
        </w:rPr>
      </w:pPr>
    </w:p>
    <w:p w14:paraId="306F4CBD" w14:textId="4DC0928D" w:rsidR="006260E7" w:rsidRDefault="006260E7" w:rsidP="00055511">
      <w:pPr>
        <w:pStyle w:val="Paragraphedeliste"/>
        <w:numPr>
          <w:ilvl w:val="2"/>
          <w:numId w:val="3"/>
        </w:numPr>
        <w:jc w:val="both"/>
        <w:rPr>
          <w:rFonts w:ascii="Cabin" w:hAnsi="Cabin" w:cs="Arial"/>
        </w:rPr>
      </w:pPr>
      <w:r>
        <w:rPr>
          <w:rFonts w:ascii="Cabin" w:hAnsi="Cabin" w:cs="Arial"/>
        </w:rPr>
        <w:t xml:space="preserve">Lors de sa réunion du 01/10/2019, le CM a voté (nous nous étions abstenus) une convention avec l’Etablissement public foncier </w:t>
      </w:r>
      <w:r w:rsidR="001C2E3B">
        <w:rPr>
          <w:rFonts w:ascii="Cabin" w:hAnsi="Cabin" w:cs="Arial"/>
        </w:rPr>
        <w:t xml:space="preserve">(EPF) </w:t>
      </w:r>
      <w:r>
        <w:rPr>
          <w:rFonts w:ascii="Cabin" w:hAnsi="Cabin" w:cs="Arial"/>
        </w:rPr>
        <w:t>de la Région PACA pour aider la commune dans la mise en œuvre de cette OAP.</w:t>
      </w:r>
    </w:p>
    <w:p w14:paraId="4F2DBA20" w14:textId="78A9B484" w:rsidR="006260E7" w:rsidRDefault="006260E7" w:rsidP="00055511">
      <w:pPr>
        <w:pStyle w:val="Paragraphedeliste"/>
        <w:numPr>
          <w:ilvl w:val="2"/>
          <w:numId w:val="3"/>
        </w:numPr>
        <w:jc w:val="both"/>
        <w:rPr>
          <w:rFonts w:ascii="Cabin" w:hAnsi="Cabin" w:cs="Arial"/>
        </w:rPr>
      </w:pPr>
      <w:r>
        <w:rPr>
          <w:rFonts w:ascii="Cabin" w:hAnsi="Cabin" w:cs="Arial"/>
        </w:rPr>
        <w:t xml:space="preserve">Il faut </w:t>
      </w:r>
      <w:r w:rsidR="001A22F7">
        <w:rPr>
          <w:rFonts w:ascii="Cabin" w:hAnsi="Cabin" w:cs="Arial"/>
        </w:rPr>
        <w:t>souligner que</w:t>
      </w:r>
      <w:r>
        <w:rPr>
          <w:rFonts w:ascii="Cabin" w:hAnsi="Cabin" w:cs="Arial"/>
        </w:rPr>
        <w:t xml:space="preserve"> depuis 2016, </w:t>
      </w:r>
      <w:r w:rsidRPr="006260E7">
        <w:rPr>
          <w:rFonts w:ascii="Cabin" w:hAnsi="Cabin" w:cs="Arial"/>
          <w:b/>
          <w:bCs/>
        </w:rPr>
        <w:t>aucun début d’aménagement</w:t>
      </w:r>
      <w:r>
        <w:rPr>
          <w:rFonts w:ascii="Cabin" w:hAnsi="Cabin" w:cs="Arial"/>
        </w:rPr>
        <w:t xml:space="preserve"> n’a vu le jour dans le périmètre de </w:t>
      </w:r>
      <w:r w:rsidR="00470A4C">
        <w:rPr>
          <w:rFonts w:ascii="Cabin" w:hAnsi="Cabin" w:cs="Arial"/>
        </w:rPr>
        <w:t>l’OAP,</w:t>
      </w:r>
      <w:r w:rsidR="001C2E3B">
        <w:rPr>
          <w:rFonts w:ascii="Cabin" w:hAnsi="Cabin" w:cs="Arial"/>
        </w:rPr>
        <w:t xml:space="preserve"> et le CM n’a jamais eu la moindre information sur l’activité de l’EPF dans la zone.</w:t>
      </w:r>
    </w:p>
    <w:p w14:paraId="0417D2FF" w14:textId="1BD601EE" w:rsidR="006260E7" w:rsidRDefault="006260E7" w:rsidP="00055511">
      <w:pPr>
        <w:pStyle w:val="Paragraphedeliste"/>
        <w:numPr>
          <w:ilvl w:val="2"/>
          <w:numId w:val="3"/>
        </w:numPr>
        <w:jc w:val="both"/>
        <w:rPr>
          <w:rFonts w:ascii="Cabin" w:hAnsi="Cabin" w:cs="Arial"/>
        </w:rPr>
      </w:pPr>
      <w:r>
        <w:rPr>
          <w:rFonts w:ascii="Cabin" w:hAnsi="Cabin" w:cs="Arial"/>
        </w:rPr>
        <w:t xml:space="preserve">Or nous attirons l’attention sur le fait, </w:t>
      </w:r>
      <w:r w:rsidR="00105723">
        <w:rPr>
          <w:rFonts w:ascii="Cabin" w:hAnsi="Cabin" w:cs="Arial"/>
        </w:rPr>
        <w:t xml:space="preserve">déjà </w:t>
      </w:r>
      <w:r>
        <w:rPr>
          <w:rFonts w:ascii="Cabin" w:hAnsi="Cabin" w:cs="Arial"/>
        </w:rPr>
        <w:t xml:space="preserve">mentionné au point 5.1, que le dossier </w:t>
      </w:r>
      <w:r w:rsidR="00A616F4">
        <w:rPr>
          <w:rFonts w:ascii="Cabin" w:hAnsi="Cabin" w:cs="Arial"/>
        </w:rPr>
        <w:t xml:space="preserve">de la présente enquête présente comme </w:t>
      </w:r>
      <w:r w:rsidR="00A616F4" w:rsidRPr="001C2E3B">
        <w:rPr>
          <w:rFonts w:ascii="Cabin" w:hAnsi="Cabin" w:cs="Arial"/>
          <w:b/>
          <w:bCs/>
        </w:rPr>
        <w:t>situation initiale</w:t>
      </w:r>
      <w:r w:rsidR="00A616F4">
        <w:rPr>
          <w:rFonts w:ascii="Cabin" w:hAnsi="Cabin" w:cs="Arial"/>
        </w:rPr>
        <w:t xml:space="preserve"> de référence </w:t>
      </w:r>
      <w:r w:rsidR="00A616F4" w:rsidRPr="00B065FC">
        <w:rPr>
          <w:rFonts w:ascii="Cabin" w:hAnsi="Cabin" w:cs="Arial"/>
          <w:b/>
          <w:bCs/>
        </w:rPr>
        <w:t>l’objectif final</w:t>
      </w:r>
      <w:r w:rsidR="00A616F4">
        <w:rPr>
          <w:rFonts w:ascii="Cabin" w:hAnsi="Cabin" w:cs="Arial"/>
        </w:rPr>
        <w:t xml:space="preserve"> d’aménagement tel que décrit par l’étude CITADIA, dont la faisabilité est très problématique et l’horizon incertain.</w:t>
      </w:r>
    </w:p>
    <w:p w14:paraId="7D681D42" w14:textId="35254A36" w:rsidR="00A616F4" w:rsidRDefault="006A58FC" w:rsidP="00055511">
      <w:pPr>
        <w:pStyle w:val="Paragraphedeliste"/>
        <w:numPr>
          <w:ilvl w:val="2"/>
          <w:numId w:val="3"/>
        </w:numPr>
        <w:jc w:val="both"/>
        <w:rPr>
          <w:rFonts w:ascii="Cabin" w:hAnsi="Cabin" w:cs="Arial"/>
        </w:rPr>
      </w:pPr>
      <w:r>
        <w:rPr>
          <w:rFonts w:ascii="Cabin" w:hAnsi="Cabin" w:cs="Arial"/>
        </w:rPr>
        <w:t>Il faut chercher attentivement pour trouver dans le dossier</w:t>
      </w:r>
      <w:r w:rsidR="007B0592">
        <w:rPr>
          <w:rFonts w:ascii="Cabin" w:hAnsi="Cabin" w:cs="Arial"/>
        </w:rPr>
        <w:t xml:space="preserve">, concernant le périmètre de la </w:t>
      </w:r>
      <w:r w:rsidR="007B0592" w:rsidRPr="007B0592">
        <w:rPr>
          <w:rFonts w:ascii="Cabin" w:hAnsi="Cabin" w:cs="Arial"/>
          <w:b/>
          <w:bCs/>
        </w:rPr>
        <w:t>gare et du PEM</w:t>
      </w:r>
      <w:r w:rsidR="007B0592">
        <w:rPr>
          <w:rFonts w:ascii="Cabin" w:hAnsi="Cabin" w:cs="Arial"/>
        </w:rPr>
        <w:t xml:space="preserve">, </w:t>
      </w:r>
      <w:r>
        <w:rPr>
          <w:rFonts w:ascii="Cabin" w:hAnsi="Cabin" w:cs="Arial"/>
        </w:rPr>
        <w:t xml:space="preserve">une </w:t>
      </w:r>
      <w:r w:rsidRPr="006A58FC">
        <w:rPr>
          <w:rFonts w:ascii="Cabin" w:hAnsi="Cabin" w:cs="Arial"/>
          <w:b/>
          <w:bCs/>
        </w:rPr>
        <w:t>description du parcellaire actuel</w:t>
      </w:r>
      <w:r>
        <w:rPr>
          <w:rFonts w:ascii="Cabin" w:hAnsi="Cabin" w:cs="Arial"/>
        </w:rPr>
        <w:t xml:space="preserve"> et des </w:t>
      </w:r>
      <w:r w:rsidRPr="001C2E3B">
        <w:rPr>
          <w:rFonts w:ascii="Cabin" w:hAnsi="Cabin" w:cs="Arial"/>
          <w:b/>
          <w:bCs/>
        </w:rPr>
        <w:t>bâtiments existants</w:t>
      </w:r>
      <w:r>
        <w:rPr>
          <w:rFonts w:ascii="Cabin" w:hAnsi="Cabin" w:cs="Arial"/>
        </w:rPr>
        <w:t xml:space="preserve">, </w:t>
      </w:r>
      <w:r w:rsidR="001C2E3B">
        <w:rPr>
          <w:rFonts w:ascii="Cabin" w:hAnsi="Cabin" w:cs="Arial"/>
        </w:rPr>
        <w:t xml:space="preserve">qui sont </w:t>
      </w:r>
      <w:r>
        <w:rPr>
          <w:rFonts w:ascii="Cabin" w:hAnsi="Cabin" w:cs="Arial"/>
        </w:rPr>
        <w:t xml:space="preserve">pour beaucoup des </w:t>
      </w:r>
      <w:r w:rsidRPr="001C2E3B">
        <w:rPr>
          <w:rFonts w:ascii="Cabin" w:hAnsi="Cabin" w:cs="Arial"/>
          <w:b/>
          <w:bCs/>
        </w:rPr>
        <w:t>logements</w:t>
      </w:r>
      <w:r>
        <w:rPr>
          <w:rFonts w:ascii="Cabin" w:hAnsi="Cabin" w:cs="Arial"/>
        </w:rPr>
        <w:t xml:space="preserve"> (voir</w:t>
      </w:r>
      <w:r w:rsidR="00DB2128">
        <w:rPr>
          <w:rFonts w:ascii="Cabin" w:hAnsi="Cabin" w:cs="Arial"/>
        </w:rPr>
        <w:t xml:space="preserve"> </w:t>
      </w:r>
      <w:hyperlink r:id="rId16" w:history="1">
        <w:r w:rsidR="00DB2128" w:rsidRPr="00105723">
          <w:rPr>
            <w:rStyle w:val="Lienhypertexte"/>
            <w:rFonts w:ascii="Cabin" w:hAnsi="Cabin" w:cs="Arial"/>
          </w:rPr>
          <w:t>annexe [</w:t>
        </w:r>
        <w:r w:rsidR="00B065FC" w:rsidRPr="00105723">
          <w:rPr>
            <w:rStyle w:val="Lienhypertexte"/>
            <w:rFonts w:ascii="Cabin" w:hAnsi="Cabin" w:cs="Arial"/>
          </w:rPr>
          <w:t>6</w:t>
        </w:r>
      </w:hyperlink>
      <w:r w:rsidR="00DB2128">
        <w:rPr>
          <w:rFonts w:ascii="Cabin" w:hAnsi="Cabin" w:cs="Arial"/>
        </w:rPr>
        <w:t xml:space="preserve">] : </w:t>
      </w:r>
      <w:r>
        <w:rPr>
          <w:rFonts w:ascii="Cabin" w:hAnsi="Cabin" w:cs="Arial"/>
        </w:rPr>
        <w:t xml:space="preserve">sous-pièce </w:t>
      </w:r>
      <w:r w:rsidR="00DB2128">
        <w:rPr>
          <w:rFonts w:ascii="Cabin" w:hAnsi="Cabin" w:cs="Arial"/>
        </w:rPr>
        <w:t>E2 p.31)</w:t>
      </w:r>
      <w:r w:rsidR="00690AFF">
        <w:rPr>
          <w:rFonts w:ascii="Cabin" w:hAnsi="Cabin" w:cs="Arial"/>
        </w:rPr>
        <w:t>.</w:t>
      </w:r>
    </w:p>
    <w:p w14:paraId="6C841D78" w14:textId="7B70367C" w:rsidR="00B065FC" w:rsidRDefault="00B065FC" w:rsidP="00055511">
      <w:pPr>
        <w:pStyle w:val="Paragraphedeliste"/>
        <w:numPr>
          <w:ilvl w:val="2"/>
          <w:numId w:val="3"/>
        </w:numPr>
        <w:jc w:val="both"/>
        <w:rPr>
          <w:rFonts w:ascii="Cabin" w:hAnsi="Cabin" w:cs="Arial"/>
        </w:rPr>
      </w:pPr>
      <w:r>
        <w:rPr>
          <w:rFonts w:ascii="Cabin" w:hAnsi="Cabin" w:cs="Arial"/>
        </w:rPr>
        <w:lastRenderedPageBreak/>
        <w:t xml:space="preserve">Cette présentation trompeuse a pour conséquence de mal faire apparaître, ou même de </w:t>
      </w:r>
      <w:r w:rsidR="001C2E3B">
        <w:rPr>
          <w:rFonts w:ascii="Cabin" w:hAnsi="Cabin" w:cs="Arial"/>
        </w:rPr>
        <w:t>cacher, les</w:t>
      </w:r>
      <w:r>
        <w:rPr>
          <w:rFonts w:ascii="Cabin" w:hAnsi="Cabin" w:cs="Arial"/>
        </w:rPr>
        <w:t xml:space="preserve"> conséquences du projet en matière </w:t>
      </w:r>
      <w:r w:rsidRPr="00B065FC">
        <w:rPr>
          <w:rFonts w:ascii="Cabin" w:hAnsi="Cabin" w:cs="Arial"/>
          <w:b/>
          <w:bCs/>
        </w:rPr>
        <w:t>d’expropriations d’habitations</w:t>
      </w:r>
      <w:r>
        <w:rPr>
          <w:rFonts w:ascii="Cabin" w:hAnsi="Cabin" w:cs="Arial"/>
        </w:rPr>
        <w:t xml:space="preserve">, avec tous les </w:t>
      </w:r>
      <w:r w:rsidRPr="00B065FC">
        <w:rPr>
          <w:rFonts w:ascii="Cabin" w:hAnsi="Cabin" w:cs="Arial"/>
          <w:b/>
          <w:bCs/>
        </w:rPr>
        <w:t>impacts humains et financiers</w:t>
      </w:r>
      <w:r>
        <w:rPr>
          <w:rFonts w:ascii="Cabin" w:hAnsi="Cabin" w:cs="Arial"/>
        </w:rPr>
        <w:t xml:space="preserve"> qu’elles impliquent. </w:t>
      </w:r>
      <w:r w:rsidRPr="00B065FC">
        <w:rPr>
          <w:rFonts w:ascii="Cabin" w:hAnsi="Cabin" w:cs="Arial"/>
          <w:b/>
          <w:bCs/>
        </w:rPr>
        <w:t>Aucune description et évaluation de ces expropriations n’est disponible</w:t>
      </w:r>
      <w:r>
        <w:rPr>
          <w:rFonts w:ascii="Cabin" w:hAnsi="Cabin" w:cs="Arial"/>
        </w:rPr>
        <w:t>.</w:t>
      </w:r>
    </w:p>
    <w:p w14:paraId="19215C76" w14:textId="08EEEBC0" w:rsidR="00055511" w:rsidRDefault="001C2E3B" w:rsidP="00055511">
      <w:pPr>
        <w:pStyle w:val="Paragraphedeliste"/>
        <w:numPr>
          <w:ilvl w:val="2"/>
          <w:numId w:val="3"/>
        </w:numPr>
        <w:jc w:val="both"/>
        <w:rPr>
          <w:rFonts w:ascii="Cabin" w:hAnsi="Cabin" w:cs="Arial"/>
        </w:rPr>
      </w:pPr>
      <w:r>
        <w:rPr>
          <w:rFonts w:ascii="Cabin" w:hAnsi="Cabin" w:cs="Arial"/>
        </w:rPr>
        <w:t xml:space="preserve">Outre ces incidences humaines et financières, la présence d’un nombre appréciable de logements </w:t>
      </w:r>
      <w:r w:rsidR="007B0592">
        <w:rPr>
          <w:rFonts w:ascii="Cabin" w:hAnsi="Cabin" w:cs="Arial"/>
        </w:rPr>
        <w:t>sur l’emplacement « gare et PEM » amène à penser que les expropriations correspondantes donneront lieu à des recours devant les tribunaux, qui allongeront les délais de</w:t>
      </w:r>
      <w:r w:rsidR="00055511">
        <w:rPr>
          <w:rFonts w:ascii="Cabin" w:hAnsi="Cabin" w:cs="Arial"/>
        </w:rPr>
        <w:t xml:space="preserve"> réalisation de l’opération sinon la compromettront…</w:t>
      </w:r>
    </w:p>
    <w:p w14:paraId="6F6BCBDE" w14:textId="5C30A4B9" w:rsidR="00B065FC" w:rsidRPr="00055511" w:rsidRDefault="007B0592" w:rsidP="00055511">
      <w:pPr>
        <w:ind w:left="1224"/>
        <w:jc w:val="both"/>
        <w:rPr>
          <w:rFonts w:ascii="Cabin" w:hAnsi="Cabin" w:cs="Arial"/>
        </w:rPr>
      </w:pPr>
      <w:r w:rsidRPr="00055511">
        <w:rPr>
          <w:rFonts w:ascii="Cabin" w:hAnsi="Cabin" w:cs="Arial"/>
          <w:b/>
          <w:bCs/>
        </w:rPr>
        <w:t xml:space="preserve">Sur ce </w:t>
      </w:r>
      <w:r w:rsidR="006A5882" w:rsidRPr="00055511">
        <w:rPr>
          <w:rFonts w:ascii="Cabin" w:hAnsi="Cabin" w:cs="Arial"/>
          <w:b/>
          <w:bCs/>
        </w:rPr>
        <w:t>plan,</w:t>
      </w:r>
      <w:r w:rsidRPr="00055511">
        <w:rPr>
          <w:rFonts w:ascii="Cabin" w:hAnsi="Cabin" w:cs="Arial"/>
          <w:b/>
          <w:bCs/>
        </w:rPr>
        <w:t xml:space="preserve"> l’étude comparative avec la variante, évoquée plus haut</w:t>
      </w:r>
      <w:r w:rsidR="007F7D24" w:rsidRPr="00055511">
        <w:rPr>
          <w:rFonts w:ascii="Cabin" w:hAnsi="Cabin" w:cs="Arial"/>
          <w:b/>
          <w:bCs/>
        </w:rPr>
        <w:t>, serait instructive…</w:t>
      </w:r>
      <w:r w:rsidR="00CD7878" w:rsidRPr="00055511">
        <w:rPr>
          <w:rFonts w:ascii="Cabin" w:hAnsi="Cabin" w:cs="Arial"/>
        </w:rPr>
        <w:br/>
      </w:r>
    </w:p>
    <w:p w14:paraId="56C101F7" w14:textId="2C01B693" w:rsidR="008C2DB9" w:rsidRDefault="00DB2128" w:rsidP="008C2DB9">
      <w:pPr>
        <w:pStyle w:val="Paragraphedeliste"/>
        <w:numPr>
          <w:ilvl w:val="0"/>
          <w:numId w:val="3"/>
        </w:numPr>
        <w:rPr>
          <w:rFonts w:ascii="Cabin" w:hAnsi="Cabin" w:cs="Arial"/>
          <w:b/>
          <w:bCs/>
          <w:sz w:val="22"/>
          <w:szCs w:val="22"/>
        </w:rPr>
      </w:pPr>
      <w:r>
        <w:rPr>
          <w:rFonts w:ascii="Cabin" w:hAnsi="Cabin" w:cs="Arial"/>
          <w:b/>
          <w:bCs/>
          <w:sz w:val="22"/>
          <w:szCs w:val="22"/>
        </w:rPr>
        <w:t>Accessibilité et i</w:t>
      </w:r>
      <w:r w:rsidR="008C2DB9" w:rsidRPr="008C2DB9">
        <w:rPr>
          <w:rFonts w:ascii="Cabin" w:hAnsi="Cabin" w:cs="Arial"/>
          <w:b/>
          <w:bCs/>
          <w:sz w:val="22"/>
          <w:szCs w:val="22"/>
        </w:rPr>
        <w:t>mpact du projet sur la circulation automobile dans St C</w:t>
      </w:r>
      <w:r w:rsidR="00496E6C">
        <w:rPr>
          <w:rFonts w:ascii="Cabin" w:hAnsi="Cabin" w:cs="Arial"/>
          <w:b/>
          <w:bCs/>
          <w:sz w:val="22"/>
          <w:szCs w:val="22"/>
        </w:rPr>
        <w:t>yr</w:t>
      </w:r>
    </w:p>
    <w:p w14:paraId="6112FABD" w14:textId="135B4224" w:rsidR="00CC5A98" w:rsidRDefault="0067707A" w:rsidP="00496E6C">
      <w:pPr>
        <w:pStyle w:val="Paragraphedeliste"/>
        <w:numPr>
          <w:ilvl w:val="1"/>
          <w:numId w:val="3"/>
        </w:numPr>
        <w:jc w:val="both"/>
        <w:rPr>
          <w:rFonts w:ascii="Cabin" w:hAnsi="Cabin" w:cs="Arial"/>
        </w:rPr>
      </w:pPr>
      <w:r>
        <w:rPr>
          <w:rFonts w:ascii="Cabin" w:hAnsi="Cabin" w:cs="Arial"/>
        </w:rPr>
        <w:t>Le dossier souligne très bien (</w:t>
      </w:r>
      <w:r w:rsidR="007E5633">
        <w:rPr>
          <w:rFonts w:ascii="Cabin" w:hAnsi="Cabin" w:cs="Arial"/>
        </w:rPr>
        <w:t>cf.</w:t>
      </w:r>
      <w:r>
        <w:rPr>
          <w:rFonts w:ascii="Cabin" w:hAnsi="Cabin" w:cs="Arial"/>
        </w:rPr>
        <w:t xml:space="preserve"> C2-CT5, p</w:t>
      </w:r>
      <w:r w:rsidR="00E4147A">
        <w:rPr>
          <w:rFonts w:ascii="Cabin" w:hAnsi="Cabin" w:cs="Arial"/>
        </w:rPr>
        <w:t>p</w:t>
      </w:r>
      <w:r>
        <w:rPr>
          <w:rFonts w:ascii="Cabin" w:hAnsi="Cabin" w:cs="Arial"/>
        </w:rPr>
        <w:t xml:space="preserve">. 120 </w:t>
      </w:r>
      <w:r w:rsidR="00E4147A">
        <w:rPr>
          <w:rFonts w:ascii="Cabin" w:hAnsi="Cabin" w:cs="Arial"/>
        </w:rPr>
        <w:t>,121 et 122</w:t>
      </w:r>
      <w:r w:rsidR="00F133B5">
        <w:rPr>
          <w:rFonts w:ascii="Cabin" w:hAnsi="Cabin" w:cs="Arial"/>
        </w:rPr>
        <w:t>) qu’il</w:t>
      </w:r>
      <w:r>
        <w:rPr>
          <w:rFonts w:ascii="Cabin" w:hAnsi="Cabin" w:cs="Arial"/>
        </w:rPr>
        <w:t xml:space="preserve"> faut prévoir </w:t>
      </w:r>
      <w:r w:rsidRPr="0067707A">
        <w:rPr>
          <w:rFonts w:ascii="Cabin" w:hAnsi="Cabin" w:cs="Arial"/>
          <w:b/>
          <w:bCs/>
        </w:rPr>
        <w:t>deux impacts</w:t>
      </w:r>
      <w:r>
        <w:rPr>
          <w:rFonts w:ascii="Cabin" w:hAnsi="Cabin" w:cs="Arial"/>
        </w:rPr>
        <w:t xml:space="preserve"> au projet, concernant les circulations automobiles, l’un</w:t>
      </w:r>
      <w:r w:rsidR="008B48BB">
        <w:rPr>
          <w:rFonts w:ascii="Cabin" w:hAnsi="Cabin" w:cs="Arial"/>
        </w:rPr>
        <w:t>, favorable, à</w:t>
      </w:r>
      <w:r w:rsidR="00CC5A98">
        <w:rPr>
          <w:rFonts w:ascii="Cabin" w:hAnsi="Cabin" w:cs="Arial"/>
        </w:rPr>
        <w:t xml:space="preserve"> échelle nationale et régionale (report de la route vers le fer), mais à </w:t>
      </w:r>
      <w:r w:rsidR="008B48BB">
        <w:rPr>
          <w:rFonts w:ascii="Cabin" w:hAnsi="Cabin" w:cs="Arial"/>
        </w:rPr>
        <w:t>l’inverse,</w:t>
      </w:r>
      <w:r w:rsidR="00CC5A98">
        <w:rPr>
          <w:rFonts w:ascii="Cabin" w:hAnsi="Cabin" w:cs="Arial"/>
        </w:rPr>
        <w:t xml:space="preserve"> </w:t>
      </w:r>
      <w:r w:rsidR="00CC5A98" w:rsidRPr="00CC5A98">
        <w:rPr>
          <w:rFonts w:ascii="Cabin" w:hAnsi="Cabin" w:cs="Arial"/>
          <w:b/>
          <w:bCs/>
        </w:rPr>
        <w:t>autour de</w:t>
      </w:r>
      <w:r w:rsidR="003C1A85">
        <w:rPr>
          <w:rFonts w:ascii="Cabin" w:hAnsi="Cabin" w:cs="Arial"/>
          <w:b/>
          <w:bCs/>
        </w:rPr>
        <w:t xml:space="preserve"> la </w:t>
      </w:r>
      <w:r w:rsidR="00CC5A98" w:rsidRPr="00CC5A98">
        <w:rPr>
          <w:rFonts w:ascii="Cabin" w:hAnsi="Cabin" w:cs="Arial"/>
          <w:b/>
          <w:bCs/>
        </w:rPr>
        <w:t>gare</w:t>
      </w:r>
      <w:r w:rsidR="00CC5A98">
        <w:rPr>
          <w:rFonts w:ascii="Cabin" w:hAnsi="Cabin" w:cs="Arial"/>
        </w:rPr>
        <w:t>, à l’échelle locale, un effet d’</w:t>
      </w:r>
      <w:r w:rsidR="00CC5A98" w:rsidRPr="00CC5A98">
        <w:rPr>
          <w:rFonts w:ascii="Cabin" w:hAnsi="Cabin" w:cs="Arial"/>
          <w:b/>
          <w:bCs/>
        </w:rPr>
        <w:t xml:space="preserve">accroissement </w:t>
      </w:r>
      <w:r w:rsidR="00CC5A98">
        <w:rPr>
          <w:rFonts w:ascii="Cabin" w:hAnsi="Cabin" w:cs="Arial"/>
        </w:rPr>
        <w:t>du trafic routier.</w:t>
      </w:r>
    </w:p>
    <w:p w14:paraId="321918F5" w14:textId="5240BD38" w:rsidR="003E7E92" w:rsidRDefault="008B48BB" w:rsidP="00496E6C">
      <w:pPr>
        <w:pStyle w:val="Paragraphedeliste"/>
        <w:numPr>
          <w:ilvl w:val="1"/>
          <w:numId w:val="3"/>
        </w:numPr>
        <w:jc w:val="both"/>
        <w:rPr>
          <w:rFonts w:ascii="Cabin" w:hAnsi="Cabin" w:cs="Arial"/>
        </w:rPr>
      </w:pPr>
      <w:r>
        <w:rPr>
          <w:rFonts w:ascii="Cabin" w:hAnsi="Cabin" w:cs="Arial"/>
        </w:rPr>
        <w:t xml:space="preserve">Sur ce plan, nous considérons que l’emplacement du PEM </w:t>
      </w:r>
      <w:r w:rsidR="003E7E92">
        <w:rPr>
          <w:rFonts w:ascii="Cabin" w:hAnsi="Cabin" w:cs="Arial"/>
        </w:rPr>
        <w:t xml:space="preserve">au sein de l’OAP Pradeaux Gare, </w:t>
      </w:r>
      <w:r w:rsidR="003E7E92" w:rsidRPr="003E7E92">
        <w:rPr>
          <w:rFonts w:ascii="Cabin" w:hAnsi="Cabin" w:cs="Arial"/>
          <w:b/>
          <w:bCs/>
        </w:rPr>
        <w:t>à l’écart des grands axes</w:t>
      </w:r>
      <w:r w:rsidR="00690AFF">
        <w:rPr>
          <w:rFonts w:ascii="Cabin" w:hAnsi="Cabin" w:cs="Arial"/>
          <w:b/>
          <w:bCs/>
        </w:rPr>
        <w:t>,</w:t>
      </w:r>
      <w:r w:rsidR="003E7E92">
        <w:rPr>
          <w:rFonts w:ascii="Cabin" w:hAnsi="Cabin" w:cs="Arial"/>
        </w:rPr>
        <w:t xml:space="preserve"> </w:t>
      </w:r>
      <w:r w:rsidR="003E7E92" w:rsidRPr="003E7E92">
        <w:rPr>
          <w:rFonts w:ascii="Cabin" w:hAnsi="Cabin" w:cs="Arial"/>
          <w:b/>
          <w:bCs/>
        </w:rPr>
        <w:t>RD 559 principalement</w:t>
      </w:r>
      <w:r w:rsidR="003E7E92">
        <w:rPr>
          <w:rFonts w:ascii="Cabin" w:hAnsi="Cabin" w:cs="Arial"/>
        </w:rPr>
        <w:t xml:space="preserve">, et même RD 66 Avenue des Lecques, </w:t>
      </w:r>
      <w:r w:rsidR="00690AFF">
        <w:rPr>
          <w:rFonts w:ascii="Cabin" w:hAnsi="Cabin" w:cs="Arial"/>
        </w:rPr>
        <w:t>(</w:t>
      </w:r>
      <w:r w:rsidR="003E7E92">
        <w:rPr>
          <w:rFonts w:ascii="Cabin" w:hAnsi="Cabin" w:cs="Arial"/>
        </w:rPr>
        <w:t xml:space="preserve">voir plus bas la discussion sur le Chemin de Tacone) risque </w:t>
      </w:r>
      <w:r w:rsidR="003E7E92" w:rsidRPr="003E7E92">
        <w:rPr>
          <w:rFonts w:ascii="Cabin" w:hAnsi="Cabin" w:cs="Arial"/>
          <w:b/>
          <w:bCs/>
        </w:rPr>
        <w:t>d’aggraver sérieusement la circulation au voisinage du pont-rail avenue Charles De Gaulle</w:t>
      </w:r>
      <w:r w:rsidR="003E7E92">
        <w:rPr>
          <w:rFonts w:ascii="Cabin" w:hAnsi="Cabin" w:cs="Arial"/>
        </w:rPr>
        <w:t>, (voir point 7)</w:t>
      </w:r>
      <w:r w:rsidR="00E4147A">
        <w:rPr>
          <w:rFonts w:ascii="Cabin" w:hAnsi="Cabin" w:cs="Arial"/>
        </w:rPr>
        <w:t xml:space="preserve">, </w:t>
      </w:r>
      <w:r w:rsidR="00E4147A" w:rsidRPr="00E4147A">
        <w:rPr>
          <w:rFonts w:ascii="Cabin" w:hAnsi="Cabin" w:cs="Arial"/>
          <w:b/>
          <w:bCs/>
        </w:rPr>
        <w:t>Chemin des Pradeaux</w:t>
      </w:r>
      <w:r w:rsidR="00E4147A">
        <w:rPr>
          <w:rFonts w:ascii="Cabin" w:hAnsi="Cabin" w:cs="Arial"/>
        </w:rPr>
        <w:t xml:space="preserve"> et </w:t>
      </w:r>
      <w:r w:rsidR="00E4147A" w:rsidRPr="00E4147A">
        <w:rPr>
          <w:rFonts w:ascii="Cabin" w:hAnsi="Cabin" w:cs="Arial"/>
          <w:b/>
          <w:bCs/>
        </w:rPr>
        <w:t>Chemin de Tacone</w:t>
      </w:r>
      <w:r w:rsidR="00496E6C">
        <w:rPr>
          <w:rFonts w:ascii="Cabin" w:hAnsi="Cabin" w:cs="Arial"/>
          <w:b/>
          <w:bCs/>
        </w:rPr>
        <w:t>.</w:t>
      </w:r>
    </w:p>
    <w:p w14:paraId="426235F6" w14:textId="171C634A" w:rsidR="003E7E92" w:rsidRDefault="003E7E92" w:rsidP="00496E6C">
      <w:pPr>
        <w:pStyle w:val="Paragraphedeliste"/>
        <w:numPr>
          <w:ilvl w:val="1"/>
          <w:numId w:val="3"/>
        </w:numPr>
        <w:jc w:val="both"/>
        <w:rPr>
          <w:rFonts w:ascii="Cabin" w:hAnsi="Cabin" w:cs="Arial"/>
        </w:rPr>
      </w:pPr>
      <w:r>
        <w:rPr>
          <w:rFonts w:ascii="Cabin" w:hAnsi="Cabin" w:cs="Arial"/>
        </w:rPr>
        <w:t xml:space="preserve">En effet, la SNCF elle-même chiffre </w:t>
      </w:r>
      <w:r w:rsidR="00E4147A">
        <w:rPr>
          <w:rFonts w:ascii="Cabin" w:hAnsi="Cabin" w:cs="Arial"/>
        </w:rPr>
        <w:t xml:space="preserve">à </w:t>
      </w:r>
      <w:r w:rsidR="00E4147A" w:rsidRPr="00E4147A">
        <w:rPr>
          <w:rFonts w:ascii="Cabin" w:hAnsi="Cabin" w:cs="Arial"/>
          <w:b/>
          <w:bCs/>
        </w:rPr>
        <w:t>300 par jour</w:t>
      </w:r>
      <w:r w:rsidR="00E4147A">
        <w:rPr>
          <w:rFonts w:ascii="Cabin" w:hAnsi="Cabin" w:cs="Arial"/>
        </w:rPr>
        <w:t xml:space="preserve"> l’afflux de </w:t>
      </w:r>
      <w:r w:rsidR="00E4147A" w:rsidRPr="00F133B5">
        <w:rPr>
          <w:rFonts w:ascii="Cabin" w:hAnsi="Cabin" w:cs="Arial"/>
          <w:b/>
          <w:bCs/>
        </w:rPr>
        <w:t>nouveaux</w:t>
      </w:r>
      <w:r w:rsidR="00E4147A">
        <w:rPr>
          <w:rFonts w:ascii="Cabin" w:hAnsi="Cabin" w:cs="Arial"/>
        </w:rPr>
        <w:t xml:space="preserve"> véhicules sur ces tronçons</w:t>
      </w:r>
      <w:r w:rsidR="00EA426C">
        <w:rPr>
          <w:rFonts w:ascii="Cabin" w:hAnsi="Cabin" w:cs="Arial"/>
        </w:rPr>
        <w:t xml:space="preserve">, et indique que </w:t>
      </w:r>
      <w:r w:rsidR="00EA426C" w:rsidRPr="00AC74A1">
        <w:rPr>
          <w:rFonts w:ascii="Cabin" w:hAnsi="Cabin" w:cs="Arial"/>
          <w:i/>
          <w:iCs/>
        </w:rPr>
        <w:t>« l’image très locale autour de la gare (p.m. incidences négatives) ne doit pas masquer les effets globalement positifs</w:t>
      </w:r>
      <w:r w:rsidR="00AC74A1">
        <w:rPr>
          <w:rFonts w:ascii="Cabin" w:hAnsi="Cabin" w:cs="Arial"/>
        </w:rPr>
        <w:t> »</w:t>
      </w:r>
      <w:r w:rsidR="00496E6C">
        <w:rPr>
          <w:rFonts w:ascii="Cabin" w:hAnsi="Cabin" w:cs="Arial"/>
        </w:rPr>
        <w:t>.</w:t>
      </w:r>
    </w:p>
    <w:p w14:paraId="3719D2BE" w14:textId="506E2ECD" w:rsidR="00496E6C" w:rsidRDefault="00EA426C" w:rsidP="00496E6C">
      <w:pPr>
        <w:pStyle w:val="Paragraphedeliste"/>
        <w:numPr>
          <w:ilvl w:val="1"/>
          <w:numId w:val="3"/>
        </w:numPr>
        <w:jc w:val="both"/>
        <w:rPr>
          <w:rFonts w:ascii="Cabin" w:hAnsi="Cabin" w:cs="Arial"/>
        </w:rPr>
      </w:pPr>
      <w:r>
        <w:rPr>
          <w:rFonts w:ascii="Cabin" w:hAnsi="Cabin" w:cs="Arial"/>
        </w:rPr>
        <w:t>Mais il est bien connu qu’en matière de gestion des flux, la « </w:t>
      </w:r>
      <w:r w:rsidRPr="008B48BB">
        <w:rPr>
          <w:rFonts w:ascii="Cabin" w:hAnsi="Cabin" w:cs="Arial"/>
          <w:b/>
          <w:bCs/>
        </w:rPr>
        <w:t>logistique du dernier kilomètre</w:t>
      </w:r>
      <w:r>
        <w:rPr>
          <w:rFonts w:ascii="Cabin" w:hAnsi="Cabin" w:cs="Arial"/>
        </w:rPr>
        <w:t xml:space="preserve"> » est fondamentale ; il est essentiel que l’automobiliste arrivant au voisinage de la gare ne soit pas </w:t>
      </w:r>
      <w:r w:rsidR="00496E6C">
        <w:rPr>
          <w:rFonts w:ascii="Cabin" w:hAnsi="Cabin" w:cs="Arial"/>
        </w:rPr>
        <w:t>dissuadé par des embouteillages ou des difficultés de stationner.</w:t>
      </w:r>
    </w:p>
    <w:p w14:paraId="4FFC8D4D" w14:textId="41DD3910" w:rsidR="00EA426C" w:rsidRPr="00496E6C" w:rsidRDefault="00EA426C" w:rsidP="00496E6C">
      <w:pPr>
        <w:ind w:left="792"/>
        <w:jc w:val="both"/>
        <w:rPr>
          <w:rFonts w:ascii="Cabin" w:hAnsi="Cabin" w:cs="Arial"/>
        </w:rPr>
      </w:pPr>
      <w:r w:rsidRPr="00496E6C">
        <w:rPr>
          <w:rFonts w:ascii="Cabin" w:hAnsi="Cabin" w:cs="Arial"/>
        </w:rPr>
        <w:t>La SNCF ne rassure pas sur ce point !…</w:t>
      </w:r>
    </w:p>
    <w:p w14:paraId="063D91A4" w14:textId="354E6F28" w:rsidR="00387CD5" w:rsidRPr="00387CD5" w:rsidRDefault="00EA426C" w:rsidP="00463B04">
      <w:pPr>
        <w:pStyle w:val="Paragraphedeliste"/>
        <w:numPr>
          <w:ilvl w:val="1"/>
          <w:numId w:val="3"/>
        </w:numPr>
        <w:rPr>
          <w:rFonts w:ascii="Cabin" w:hAnsi="Cabin" w:cs="Arial"/>
        </w:rPr>
      </w:pPr>
      <w:r>
        <w:rPr>
          <w:rFonts w:ascii="Cabin" w:hAnsi="Cabin" w:cs="Arial"/>
        </w:rPr>
        <w:t xml:space="preserve">La variante que nous soutenons présenterait bien moins de difficultés (accès direct au PEM depuis la </w:t>
      </w:r>
      <w:r w:rsidR="0015448E">
        <w:rPr>
          <w:rFonts w:ascii="Cabin" w:hAnsi="Cabin" w:cs="Arial"/>
        </w:rPr>
        <w:t>sortie</w:t>
      </w:r>
      <w:r>
        <w:rPr>
          <w:rFonts w:ascii="Cabin" w:hAnsi="Cabin" w:cs="Arial"/>
        </w:rPr>
        <w:t xml:space="preserve"> </w:t>
      </w:r>
      <w:r w:rsidR="0015448E">
        <w:rPr>
          <w:rFonts w:ascii="Cabin" w:hAnsi="Cabin" w:cs="Arial"/>
        </w:rPr>
        <w:t>de l’autoroute et depuis la RD 559). Par ailleurs</w:t>
      </w:r>
      <w:r w:rsidR="00496E6C">
        <w:rPr>
          <w:rFonts w:ascii="Cabin" w:hAnsi="Cabin" w:cs="Arial"/>
        </w:rPr>
        <w:t>,</w:t>
      </w:r>
      <w:r w:rsidR="0015448E">
        <w:rPr>
          <w:rFonts w:ascii="Cabin" w:hAnsi="Cabin" w:cs="Arial"/>
        </w:rPr>
        <w:t xml:space="preserve"> le site serait beaucoup plus propice à une extension des parkings si cela s’avérait nécessaire, alors que le parking de 300 places du PEM projeté nous paraît très contraint et d’ores et déjà insuffisant (il correspond grosso modo à la capacité </w:t>
      </w:r>
      <w:r w:rsidR="00496E6C">
        <w:rPr>
          <w:rFonts w:ascii="Cabin" w:hAnsi="Cabin" w:cs="Arial"/>
        </w:rPr>
        <w:t>d</w:t>
      </w:r>
      <w:r w:rsidR="0015448E">
        <w:rPr>
          <w:rFonts w:ascii="Cabin" w:hAnsi="Cabin" w:cs="Arial"/>
        </w:rPr>
        <w:t>es parkings au Nord de la gare actuelle</w:t>
      </w:r>
      <w:r w:rsidR="0056520E">
        <w:rPr>
          <w:rFonts w:ascii="Cabin" w:hAnsi="Cabin" w:cs="Arial"/>
        </w:rPr>
        <w:t>)</w:t>
      </w:r>
      <w:r w:rsidR="0015448E">
        <w:rPr>
          <w:rFonts w:ascii="Cabin" w:hAnsi="Cabin" w:cs="Arial"/>
        </w:rPr>
        <w:t> ; les automobilistes qui utilisent actuellement ces parkings au Nord voudront très naturellement se garer au Sud</w:t>
      </w:r>
      <w:r w:rsidR="00AC74A1">
        <w:rPr>
          <w:rFonts w:ascii="Cabin" w:hAnsi="Cabin" w:cs="Arial"/>
        </w:rPr>
        <w:t>. Quid des 300 supplémentaires ?</w:t>
      </w:r>
      <w:r w:rsidR="00387CD5" w:rsidRPr="00387CD5">
        <w:rPr>
          <w:rFonts w:ascii="Cabin" w:hAnsi="Cabin" w:cs="Arial"/>
        </w:rPr>
        <w:br/>
      </w:r>
    </w:p>
    <w:p w14:paraId="2C5E5D58" w14:textId="6921D341" w:rsidR="002C2D57" w:rsidRDefault="008C2DB9" w:rsidP="002C2D57">
      <w:pPr>
        <w:pStyle w:val="Paragraphedeliste"/>
        <w:numPr>
          <w:ilvl w:val="0"/>
          <w:numId w:val="3"/>
        </w:numPr>
        <w:jc w:val="both"/>
        <w:rPr>
          <w:rFonts w:ascii="Cabin" w:hAnsi="Cabin" w:cs="Arial"/>
          <w:b/>
          <w:bCs/>
          <w:sz w:val="22"/>
          <w:szCs w:val="22"/>
        </w:rPr>
      </w:pPr>
      <w:r w:rsidRPr="008C2DB9">
        <w:rPr>
          <w:rFonts w:ascii="Cabin" w:hAnsi="Cabin" w:cs="Arial"/>
          <w:b/>
          <w:bCs/>
          <w:sz w:val="22"/>
          <w:szCs w:val="22"/>
        </w:rPr>
        <w:t xml:space="preserve">Le « pont-rail » de l’avenue Charles De Gaulle : une incertitude et une imprécision </w:t>
      </w:r>
      <w:r w:rsidR="002C2D57">
        <w:rPr>
          <w:rFonts w:ascii="Cabin" w:hAnsi="Cabin" w:cs="Arial"/>
          <w:b/>
          <w:bCs/>
          <w:sz w:val="22"/>
          <w:szCs w:val="22"/>
        </w:rPr>
        <w:t>troublantes</w:t>
      </w:r>
    </w:p>
    <w:p w14:paraId="543A60A6" w14:textId="1AA5A87F" w:rsidR="00584DE8" w:rsidRDefault="00584DE8" w:rsidP="002C2D57">
      <w:pPr>
        <w:pStyle w:val="Paragraphedeliste"/>
        <w:numPr>
          <w:ilvl w:val="1"/>
          <w:numId w:val="3"/>
        </w:numPr>
        <w:jc w:val="both"/>
        <w:rPr>
          <w:rFonts w:ascii="Cabin" w:hAnsi="Cabin" w:cs="Arial"/>
        </w:rPr>
      </w:pPr>
      <w:r w:rsidRPr="00584DE8">
        <w:rPr>
          <w:rFonts w:ascii="Cabin" w:hAnsi="Cabin" w:cs="Arial"/>
        </w:rPr>
        <w:t xml:space="preserve">Dans les documents </w:t>
      </w:r>
      <w:r>
        <w:rPr>
          <w:rFonts w:ascii="Cabin" w:hAnsi="Cabin" w:cs="Arial"/>
        </w:rPr>
        <w:t xml:space="preserve">soumis à la consultation </w:t>
      </w:r>
      <w:r w:rsidR="00181BC5">
        <w:rPr>
          <w:rFonts w:ascii="Cabin" w:hAnsi="Cabin" w:cs="Arial"/>
        </w:rPr>
        <w:t xml:space="preserve">« MECDU » de Juillet 2021, il n’était fait aucune mention </w:t>
      </w:r>
      <w:r w:rsidR="00902CEB">
        <w:rPr>
          <w:rFonts w:ascii="Cabin" w:hAnsi="Cabin" w:cs="Arial"/>
        </w:rPr>
        <w:t xml:space="preserve">d’un </w:t>
      </w:r>
      <w:r w:rsidR="00181BC5">
        <w:rPr>
          <w:rFonts w:ascii="Cabin" w:hAnsi="Cabin" w:cs="Arial"/>
        </w:rPr>
        <w:t xml:space="preserve">élargissement du gabarit routier du pont-rail </w:t>
      </w:r>
      <w:r w:rsidR="0066561A">
        <w:rPr>
          <w:rFonts w:ascii="Cabin" w:hAnsi="Cabin" w:cs="Arial"/>
        </w:rPr>
        <w:t xml:space="preserve">(PRA) </w:t>
      </w:r>
      <w:r w:rsidR="00181BC5">
        <w:rPr>
          <w:rFonts w:ascii="Cabin" w:hAnsi="Cabin" w:cs="Arial"/>
        </w:rPr>
        <w:t xml:space="preserve">avenue Charles </w:t>
      </w:r>
      <w:r w:rsidR="00690AFF">
        <w:rPr>
          <w:rFonts w:ascii="Cabin" w:hAnsi="Cabin" w:cs="Arial"/>
        </w:rPr>
        <w:t>D</w:t>
      </w:r>
      <w:r w:rsidR="00181BC5">
        <w:rPr>
          <w:rFonts w:ascii="Cabin" w:hAnsi="Cabin" w:cs="Arial"/>
        </w:rPr>
        <w:t xml:space="preserve">e Gaulle (voir </w:t>
      </w:r>
      <w:hyperlink r:id="rId17" w:history="1">
        <w:r w:rsidR="00181BC5" w:rsidRPr="00B758CB">
          <w:rPr>
            <w:rStyle w:val="Lienhypertexte"/>
            <w:rFonts w:ascii="Cabin" w:hAnsi="Cabin" w:cs="Arial"/>
          </w:rPr>
          <w:t>annexe [</w:t>
        </w:r>
        <w:r w:rsidR="00B67DD4" w:rsidRPr="00B758CB">
          <w:rPr>
            <w:rStyle w:val="Lienhypertexte"/>
            <w:rFonts w:ascii="Cabin" w:hAnsi="Cabin" w:cs="Arial"/>
          </w:rPr>
          <w:t>7</w:t>
        </w:r>
      </w:hyperlink>
      <w:r w:rsidR="00181BC5">
        <w:rPr>
          <w:rFonts w:ascii="Cabin" w:hAnsi="Cabin" w:cs="Arial"/>
        </w:rPr>
        <w:t xml:space="preserve">]), et l’emplacement réservé (ER) prévu au PLU pour un tel élargissement éventuel était supprimé (voir </w:t>
      </w:r>
      <w:hyperlink r:id="rId18" w:history="1">
        <w:r w:rsidR="00181BC5" w:rsidRPr="00B758CB">
          <w:rPr>
            <w:rStyle w:val="Lienhypertexte"/>
            <w:rFonts w:ascii="Cabin" w:hAnsi="Cabin" w:cs="Arial"/>
          </w:rPr>
          <w:t xml:space="preserve">annexe </w:t>
        </w:r>
        <w:r w:rsidR="002C2D57" w:rsidRPr="00B758CB">
          <w:rPr>
            <w:rStyle w:val="Lienhypertexte"/>
            <w:rFonts w:ascii="Cabin" w:hAnsi="Cabin" w:cs="Arial"/>
          </w:rPr>
          <w:t>[8])</w:t>
        </w:r>
        <w:r w:rsidR="00181BC5" w:rsidRPr="00B758CB">
          <w:rPr>
            <w:rStyle w:val="Lienhypertexte"/>
            <w:rFonts w:ascii="Cabin" w:hAnsi="Cabin" w:cs="Arial"/>
          </w:rPr>
          <w:t>.</w:t>
        </w:r>
      </w:hyperlink>
    </w:p>
    <w:p w14:paraId="566BB8D5" w14:textId="3C64CAA5" w:rsidR="00181BC5" w:rsidRDefault="00181BC5" w:rsidP="002C2D57">
      <w:pPr>
        <w:pStyle w:val="Paragraphedeliste"/>
        <w:numPr>
          <w:ilvl w:val="1"/>
          <w:numId w:val="3"/>
        </w:numPr>
        <w:jc w:val="both"/>
        <w:rPr>
          <w:rFonts w:ascii="Cabin" w:hAnsi="Cabin" w:cs="Arial"/>
        </w:rPr>
      </w:pPr>
      <w:r>
        <w:rPr>
          <w:rFonts w:ascii="Cabin" w:hAnsi="Cabin" w:cs="Arial"/>
        </w:rPr>
        <w:t xml:space="preserve">Notre contribution à cette consultation « MECDU » pointait les inconvénients majeurs sur la circulation de ce non-élargissement (voir </w:t>
      </w:r>
      <w:hyperlink r:id="rId19" w:history="1">
        <w:r w:rsidRPr="00B758CB">
          <w:rPr>
            <w:rStyle w:val="Lienhypertexte"/>
            <w:rFonts w:ascii="Cabin" w:hAnsi="Cabin" w:cs="Arial"/>
          </w:rPr>
          <w:t>annexe [2]</w:t>
        </w:r>
      </w:hyperlink>
      <w:r>
        <w:rPr>
          <w:rFonts w:ascii="Cabin" w:hAnsi="Cabin" w:cs="Arial"/>
        </w:rPr>
        <w:t xml:space="preserve"> p</w:t>
      </w:r>
      <w:r w:rsidR="002E6D6F">
        <w:rPr>
          <w:rFonts w:ascii="Cabin" w:hAnsi="Cabin" w:cs="Arial"/>
        </w:rPr>
        <w:t>. 3 haut)</w:t>
      </w:r>
    </w:p>
    <w:p w14:paraId="0553A547" w14:textId="66939287" w:rsidR="002C2D57" w:rsidRPr="002C2D57" w:rsidRDefault="002E6D6F" w:rsidP="002C2D57">
      <w:pPr>
        <w:pStyle w:val="Paragraphedeliste"/>
        <w:numPr>
          <w:ilvl w:val="1"/>
          <w:numId w:val="3"/>
        </w:numPr>
        <w:jc w:val="both"/>
        <w:rPr>
          <w:rFonts w:ascii="Cabin" w:hAnsi="Cabin" w:cs="Arial"/>
        </w:rPr>
      </w:pPr>
      <w:r>
        <w:rPr>
          <w:rFonts w:ascii="Cabin" w:hAnsi="Cabin" w:cs="Arial"/>
        </w:rPr>
        <w:t>Nous constatons que le document C2-T</w:t>
      </w:r>
      <w:r w:rsidR="00880473">
        <w:rPr>
          <w:rFonts w:ascii="Cabin" w:hAnsi="Cabin" w:cs="Arial"/>
        </w:rPr>
        <w:t>5 soumis</w:t>
      </w:r>
      <w:r>
        <w:rPr>
          <w:rFonts w:ascii="Cabin" w:hAnsi="Cabin" w:cs="Arial"/>
        </w:rPr>
        <w:t xml:space="preserve"> à la présente enquête contient, page 20, une </w:t>
      </w:r>
      <w:r w:rsidRPr="0066561A">
        <w:rPr>
          <w:rFonts w:ascii="Cabin" w:hAnsi="Cabin" w:cs="Arial"/>
          <w:b/>
          <w:bCs/>
        </w:rPr>
        <w:t>phrase</w:t>
      </w:r>
      <w:r w:rsidR="002C2D57">
        <w:rPr>
          <w:rFonts w:ascii="Cabin" w:hAnsi="Cabin" w:cs="Arial"/>
          <w:b/>
          <w:bCs/>
        </w:rPr>
        <w:t xml:space="preserve"> rajoutée </w:t>
      </w:r>
      <w:r w:rsidR="002C2D57">
        <w:rPr>
          <w:rFonts w:ascii="Cabin" w:hAnsi="Cabin" w:cs="Arial"/>
          <w:bCs/>
        </w:rPr>
        <w:t xml:space="preserve">par rapport au document visé en 7.1, à savoir : </w:t>
      </w:r>
    </w:p>
    <w:p w14:paraId="292E41FF" w14:textId="4CFD314E" w:rsidR="002E6D6F" w:rsidRPr="002C2D57" w:rsidRDefault="002E6D6F" w:rsidP="002C2D57">
      <w:pPr>
        <w:ind w:left="792"/>
        <w:jc w:val="both"/>
        <w:rPr>
          <w:rFonts w:ascii="Cabin" w:hAnsi="Cabin" w:cs="Arial"/>
        </w:rPr>
      </w:pPr>
      <w:r w:rsidRPr="002C2D57">
        <w:rPr>
          <w:rFonts w:ascii="Cabin" w:hAnsi="Cabin" w:cs="Arial"/>
        </w:rPr>
        <w:t>« </w:t>
      </w:r>
      <w:r w:rsidRPr="002C2D57">
        <w:rPr>
          <w:rFonts w:ascii="Cabin" w:hAnsi="Cabin" w:cs="Arial"/>
          <w:i/>
          <w:iCs/>
        </w:rPr>
        <w:t>Le gabarit effectif sous l’ouvrage sera quoi qu’il en soit élargi (un seul ouvrage plus large ou un deuxième ouvrage complétant le premier)</w:t>
      </w:r>
      <w:r w:rsidRPr="002C2D57">
        <w:rPr>
          <w:rFonts w:ascii="Cabin" w:hAnsi="Cabin" w:cs="Arial"/>
        </w:rPr>
        <w:t>»</w:t>
      </w:r>
      <w:r w:rsidR="002C2D57" w:rsidRPr="002C2D57">
        <w:rPr>
          <w:rFonts w:ascii="Cabin" w:hAnsi="Cabin" w:cs="Arial"/>
        </w:rPr>
        <w:t>.</w:t>
      </w:r>
    </w:p>
    <w:p w14:paraId="7C410A95" w14:textId="53F8F1BD" w:rsidR="002E6D6F" w:rsidRDefault="002E6D6F" w:rsidP="002C2D57">
      <w:pPr>
        <w:pStyle w:val="Paragraphedeliste"/>
        <w:numPr>
          <w:ilvl w:val="1"/>
          <w:numId w:val="3"/>
        </w:numPr>
        <w:jc w:val="both"/>
        <w:rPr>
          <w:rFonts w:ascii="Cabin" w:hAnsi="Cabin" w:cs="Arial"/>
        </w:rPr>
      </w:pPr>
      <w:r>
        <w:rPr>
          <w:rFonts w:ascii="Cabin" w:hAnsi="Cabin" w:cs="Arial"/>
        </w:rPr>
        <w:t xml:space="preserve">Cette phrase et sa rédaction </w:t>
      </w:r>
      <w:r w:rsidR="00902CEB">
        <w:rPr>
          <w:rFonts w:ascii="Cabin" w:hAnsi="Cabin" w:cs="Arial"/>
        </w:rPr>
        <w:t>(</w:t>
      </w:r>
      <w:r w:rsidR="007E5633">
        <w:rPr>
          <w:rFonts w:ascii="Cabin" w:hAnsi="Cabin" w:cs="Arial"/>
        </w:rPr>
        <w:t>cf.</w:t>
      </w:r>
      <w:r w:rsidR="00902CEB">
        <w:rPr>
          <w:rFonts w:ascii="Cabin" w:hAnsi="Cabin" w:cs="Arial"/>
        </w:rPr>
        <w:t xml:space="preserve"> le « </w:t>
      </w:r>
      <w:r w:rsidR="00902CEB" w:rsidRPr="00902CEB">
        <w:rPr>
          <w:rFonts w:ascii="Cabin" w:hAnsi="Cabin" w:cs="Arial"/>
          <w:i/>
          <w:iCs/>
        </w:rPr>
        <w:t>quoi qu’il en soit</w:t>
      </w:r>
      <w:r w:rsidR="00902CEB">
        <w:rPr>
          <w:rFonts w:ascii="Cabin" w:hAnsi="Cabin" w:cs="Arial"/>
        </w:rPr>
        <w:t> »</w:t>
      </w:r>
      <w:r w:rsidR="00421136">
        <w:rPr>
          <w:rFonts w:ascii="Cabin" w:hAnsi="Cabin" w:cs="Arial"/>
        </w:rPr>
        <w:t> ?</w:t>
      </w:r>
      <w:r w:rsidR="00902CEB">
        <w:rPr>
          <w:rFonts w:ascii="Cabin" w:hAnsi="Cabin" w:cs="Arial"/>
        </w:rPr>
        <w:t xml:space="preserve">…) </w:t>
      </w:r>
      <w:r>
        <w:rPr>
          <w:rFonts w:ascii="Cabin" w:hAnsi="Cabin" w:cs="Arial"/>
        </w:rPr>
        <w:t xml:space="preserve">nous laissent extrêmement perplexes : </w:t>
      </w:r>
      <w:r w:rsidR="00902CEB">
        <w:rPr>
          <w:rFonts w:ascii="Cabin" w:hAnsi="Cabin" w:cs="Arial"/>
        </w:rPr>
        <w:br/>
      </w:r>
      <w:r w:rsidR="0066561A">
        <w:rPr>
          <w:rFonts w:ascii="Cabin" w:hAnsi="Cabin" w:cs="Arial"/>
        </w:rPr>
        <w:t xml:space="preserve">par comparaison </w:t>
      </w:r>
      <w:r w:rsidR="00902CEB">
        <w:rPr>
          <w:rFonts w:ascii="Cabin" w:hAnsi="Cabin" w:cs="Arial"/>
        </w:rPr>
        <w:t>avec</w:t>
      </w:r>
      <w:r w:rsidR="0066561A">
        <w:rPr>
          <w:rFonts w:ascii="Cabin" w:hAnsi="Cabin" w:cs="Arial"/>
        </w:rPr>
        <w:t xml:space="preserve"> la description très précise et détaillée de </w:t>
      </w:r>
      <w:r w:rsidR="0066561A" w:rsidRPr="0066561A">
        <w:rPr>
          <w:rFonts w:ascii="Cabin" w:hAnsi="Cabin" w:cs="Arial"/>
          <w:b/>
          <w:bCs/>
        </w:rPr>
        <w:t>tous les autres ouvrages d’art</w:t>
      </w:r>
      <w:r w:rsidR="0066561A">
        <w:rPr>
          <w:rFonts w:ascii="Cabin" w:hAnsi="Cabin" w:cs="Arial"/>
        </w:rPr>
        <w:t xml:space="preserve"> mentionnés dans le dossier, cette évocation succincte des travaux d’élargissement de ce PRA donne</w:t>
      </w:r>
      <w:r w:rsidR="00A81265">
        <w:rPr>
          <w:rFonts w:ascii="Cabin" w:hAnsi="Cabin" w:cs="Arial"/>
        </w:rPr>
        <w:t xml:space="preserve"> </w:t>
      </w:r>
      <w:r w:rsidR="0066561A">
        <w:rPr>
          <w:rFonts w:ascii="Cabin" w:hAnsi="Cabin" w:cs="Arial"/>
        </w:rPr>
        <w:t xml:space="preserve">l’impression </w:t>
      </w:r>
      <w:r w:rsidR="0066561A" w:rsidRPr="00880473">
        <w:rPr>
          <w:rFonts w:ascii="Cabin" w:hAnsi="Cabin" w:cs="Arial"/>
          <w:b/>
          <w:bCs/>
        </w:rPr>
        <w:t>d’une improvisation</w:t>
      </w:r>
      <w:r w:rsidR="00A81265" w:rsidRPr="00880473">
        <w:rPr>
          <w:rFonts w:ascii="Cabin" w:hAnsi="Cabin" w:cs="Arial"/>
          <w:b/>
          <w:bCs/>
        </w:rPr>
        <w:t xml:space="preserve"> et d’un </w:t>
      </w:r>
      <w:r w:rsidR="00880473" w:rsidRPr="00880473">
        <w:rPr>
          <w:rFonts w:ascii="Cabin" w:hAnsi="Cabin" w:cs="Arial"/>
          <w:b/>
          <w:bCs/>
        </w:rPr>
        <w:t xml:space="preserve">flou </w:t>
      </w:r>
      <w:r w:rsidR="0066561A" w:rsidRPr="00880473">
        <w:rPr>
          <w:rFonts w:ascii="Cabin" w:hAnsi="Cabin" w:cs="Arial"/>
          <w:b/>
          <w:bCs/>
        </w:rPr>
        <w:t>d’autant moins admissible</w:t>
      </w:r>
      <w:r w:rsidR="00A81265" w:rsidRPr="00880473">
        <w:rPr>
          <w:rFonts w:ascii="Cabin" w:hAnsi="Cabin" w:cs="Arial"/>
          <w:b/>
          <w:bCs/>
        </w:rPr>
        <w:t>s</w:t>
      </w:r>
      <w:r w:rsidR="0066561A" w:rsidRPr="00880473">
        <w:rPr>
          <w:rFonts w:ascii="Cabin" w:hAnsi="Cabin" w:cs="Arial"/>
          <w:b/>
          <w:bCs/>
        </w:rPr>
        <w:t xml:space="preserve"> </w:t>
      </w:r>
      <w:r w:rsidR="0066561A">
        <w:rPr>
          <w:rFonts w:ascii="Cabin" w:hAnsi="Cabin" w:cs="Arial"/>
        </w:rPr>
        <w:t xml:space="preserve">qu’elle concerne </w:t>
      </w:r>
      <w:r w:rsidR="0066561A" w:rsidRPr="00902CEB">
        <w:rPr>
          <w:rFonts w:ascii="Cabin" w:hAnsi="Cabin" w:cs="Arial"/>
          <w:b/>
          <w:bCs/>
        </w:rPr>
        <w:t xml:space="preserve">l’ouvrage d’art le plus important </w:t>
      </w:r>
      <w:r w:rsidR="0066561A">
        <w:rPr>
          <w:rFonts w:ascii="Cabin" w:hAnsi="Cabin" w:cs="Arial"/>
        </w:rPr>
        <w:t>et certainement le plus coûteux.</w:t>
      </w:r>
    </w:p>
    <w:p w14:paraId="4AA05DD0" w14:textId="77777777" w:rsidR="000F067A" w:rsidRPr="000F067A" w:rsidRDefault="000F067A" w:rsidP="000F067A">
      <w:pPr>
        <w:ind w:left="360"/>
        <w:jc w:val="both"/>
        <w:rPr>
          <w:rFonts w:ascii="Cabin" w:hAnsi="Cabin" w:cs="Arial"/>
        </w:rPr>
      </w:pPr>
    </w:p>
    <w:p w14:paraId="7FF5123F" w14:textId="77777777" w:rsidR="002C2D57" w:rsidRDefault="0066561A" w:rsidP="002C2D57">
      <w:pPr>
        <w:pStyle w:val="Paragraphedeliste"/>
        <w:numPr>
          <w:ilvl w:val="1"/>
          <w:numId w:val="3"/>
        </w:numPr>
        <w:jc w:val="both"/>
        <w:rPr>
          <w:rFonts w:ascii="Cabin" w:hAnsi="Cabin" w:cs="Arial"/>
        </w:rPr>
      </w:pPr>
      <w:r>
        <w:rPr>
          <w:rFonts w:ascii="Cabin" w:hAnsi="Cabin" w:cs="Arial"/>
        </w:rPr>
        <w:t xml:space="preserve">En effet, </w:t>
      </w:r>
      <w:r w:rsidR="00AC74A1">
        <w:rPr>
          <w:rFonts w:ascii="Cabin" w:hAnsi="Cabin" w:cs="Arial"/>
        </w:rPr>
        <w:t xml:space="preserve">le 20/03/2018, </w:t>
      </w:r>
      <w:r w:rsidR="00A81265">
        <w:rPr>
          <w:rFonts w:ascii="Cabin" w:hAnsi="Cabin" w:cs="Arial"/>
        </w:rPr>
        <w:t xml:space="preserve">lors de la présentation en </w:t>
      </w:r>
      <w:r w:rsidR="00A81265" w:rsidRPr="00AC74A1">
        <w:rPr>
          <w:rFonts w:ascii="Cabin" w:hAnsi="Cabin" w:cs="Arial"/>
          <w:b/>
          <w:bCs/>
        </w:rPr>
        <w:t xml:space="preserve">réunion privée </w:t>
      </w:r>
      <w:r w:rsidR="00A81265">
        <w:rPr>
          <w:rFonts w:ascii="Cabin" w:hAnsi="Cabin" w:cs="Arial"/>
        </w:rPr>
        <w:t>du conseil municipal des résultats de l’étude menée par le bureau d’études CIT</w:t>
      </w:r>
      <w:r w:rsidR="00902CEB">
        <w:rPr>
          <w:rFonts w:ascii="Cabin" w:hAnsi="Cabin" w:cs="Arial"/>
        </w:rPr>
        <w:t>A</w:t>
      </w:r>
      <w:r w:rsidR="00A81265">
        <w:rPr>
          <w:rFonts w:ascii="Cabin" w:hAnsi="Cabin" w:cs="Arial"/>
        </w:rPr>
        <w:t>DIA sur l’OAP Pradeaux Gare, en réponse à l’AMI lancé par la Région PACA</w:t>
      </w:r>
      <w:r w:rsidR="00902CEB">
        <w:rPr>
          <w:rFonts w:ascii="Cabin" w:hAnsi="Cabin" w:cs="Arial"/>
        </w:rPr>
        <w:t xml:space="preserve"> (voir point 5.2.4)</w:t>
      </w:r>
      <w:r w:rsidR="00A81265">
        <w:rPr>
          <w:rFonts w:ascii="Cabin" w:hAnsi="Cabin" w:cs="Arial"/>
        </w:rPr>
        <w:t>, un coût de l’ordre de 17 M € avait été évoqué…</w:t>
      </w:r>
    </w:p>
    <w:p w14:paraId="3E8E1357" w14:textId="77777777" w:rsidR="003B5370" w:rsidRDefault="003B5370" w:rsidP="003B5370">
      <w:pPr>
        <w:jc w:val="both"/>
        <w:rPr>
          <w:rFonts w:ascii="Cabin" w:hAnsi="Cabin" w:cs="Arial"/>
        </w:rPr>
      </w:pPr>
    </w:p>
    <w:p w14:paraId="48A908A5" w14:textId="6FAA1FA3" w:rsidR="008C2DB9" w:rsidRPr="002C2D57" w:rsidRDefault="008C2DB9" w:rsidP="008C2DB9">
      <w:pPr>
        <w:pStyle w:val="Paragraphedeliste"/>
        <w:numPr>
          <w:ilvl w:val="0"/>
          <w:numId w:val="3"/>
        </w:numPr>
        <w:rPr>
          <w:rFonts w:ascii="Cabin" w:hAnsi="Cabin" w:cs="Arial"/>
          <w:b/>
          <w:bCs/>
          <w:sz w:val="22"/>
          <w:szCs w:val="22"/>
        </w:rPr>
      </w:pPr>
      <w:r w:rsidRPr="002C2D57">
        <w:rPr>
          <w:rFonts w:ascii="Cabin" w:hAnsi="Cabin" w:cs="Arial"/>
          <w:b/>
          <w:sz w:val="22"/>
          <w:szCs w:val="22"/>
        </w:rPr>
        <w:t>Le projet concernant</w:t>
      </w:r>
      <w:r w:rsidRPr="002C2D57">
        <w:rPr>
          <w:rFonts w:ascii="Cabin" w:hAnsi="Cabin" w:cs="Arial"/>
          <w:b/>
          <w:bCs/>
          <w:sz w:val="22"/>
          <w:szCs w:val="22"/>
        </w:rPr>
        <w:t xml:space="preserve"> le « Chemin de Tacone</w:t>
      </w:r>
      <w:r w:rsidR="00880473" w:rsidRPr="002C2D57">
        <w:rPr>
          <w:rFonts w:ascii="Cabin" w:hAnsi="Cabin" w:cs="Arial"/>
          <w:b/>
          <w:bCs/>
          <w:sz w:val="22"/>
          <w:szCs w:val="22"/>
        </w:rPr>
        <w:t> »</w:t>
      </w:r>
      <w:r w:rsidRPr="002C2D57">
        <w:rPr>
          <w:rFonts w:ascii="Cabin" w:hAnsi="Cabin" w:cs="Arial"/>
          <w:b/>
          <w:bCs/>
          <w:sz w:val="22"/>
          <w:szCs w:val="22"/>
        </w:rPr>
        <w:t> </w:t>
      </w:r>
    </w:p>
    <w:p w14:paraId="6C8CB2E3" w14:textId="3FEF230C" w:rsidR="00421136" w:rsidRPr="00505224" w:rsidRDefault="00AC74A1" w:rsidP="00463B04">
      <w:pPr>
        <w:pStyle w:val="Paragraphedeliste"/>
        <w:numPr>
          <w:ilvl w:val="1"/>
          <w:numId w:val="3"/>
        </w:numPr>
        <w:rPr>
          <w:rFonts w:ascii="Cabin" w:hAnsi="Cabin" w:cs="Arial"/>
        </w:rPr>
      </w:pPr>
      <w:r>
        <w:rPr>
          <w:rFonts w:ascii="Cabin" w:hAnsi="Cabin" w:cs="Arial"/>
        </w:rPr>
        <w:t xml:space="preserve">Le projet prévoit pour ce Chemin de Tacone (qui mérite bien actuellement le nom de chemin !!!) une transformation </w:t>
      </w:r>
      <w:r w:rsidR="001225C0">
        <w:rPr>
          <w:rFonts w:ascii="Cabin" w:hAnsi="Cabin" w:cs="Arial"/>
        </w:rPr>
        <w:t xml:space="preserve">extrêmement conséquente, </w:t>
      </w:r>
      <w:r w:rsidR="001225C0" w:rsidRPr="001225C0">
        <w:rPr>
          <w:rFonts w:ascii="Cabin" w:hAnsi="Cabin" w:cs="Arial"/>
          <w:b/>
          <w:bCs/>
        </w:rPr>
        <w:t>à charge de la commune</w:t>
      </w:r>
      <w:r w:rsidR="001225C0">
        <w:rPr>
          <w:rFonts w:ascii="Cabin" w:hAnsi="Cabin" w:cs="Arial"/>
        </w:rPr>
        <w:t>, puisqu’il s’agit d’en faire la principale voie d’accès à la gare et au PEM avec </w:t>
      </w:r>
      <w:r w:rsidR="009F715A">
        <w:rPr>
          <w:rFonts w:ascii="Cabin" w:hAnsi="Cabin" w:cs="Arial"/>
        </w:rPr>
        <w:t>(</w:t>
      </w:r>
      <w:r w:rsidR="007E5633" w:rsidRPr="009F715A">
        <w:rPr>
          <w:rFonts w:ascii="Cabin" w:hAnsi="Cabin" w:cs="Arial"/>
          <w:i/>
          <w:iCs/>
        </w:rPr>
        <w:t>cf.</w:t>
      </w:r>
      <w:r w:rsidR="009F715A" w:rsidRPr="009F715A">
        <w:rPr>
          <w:rFonts w:ascii="Cabin" w:hAnsi="Cabin" w:cs="Arial"/>
          <w:i/>
          <w:iCs/>
        </w:rPr>
        <w:t xml:space="preserve"> C2-CT5, p.16 dernier alinéa colonne milieu</w:t>
      </w:r>
      <w:r w:rsidR="009F715A">
        <w:rPr>
          <w:rFonts w:ascii="Cabin" w:hAnsi="Cabin" w:cs="Arial"/>
        </w:rPr>
        <w:t>)</w:t>
      </w:r>
      <w:r w:rsidR="002C2D57">
        <w:rPr>
          <w:rFonts w:ascii="Cabin" w:hAnsi="Cabin" w:cs="Arial"/>
        </w:rPr>
        <w:t xml:space="preserve"> </w:t>
      </w:r>
      <w:r w:rsidR="001225C0">
        <w:rPr>
          <w:rFonts w:ascii="Cabin" w:hAnsi="Cabin" w:cs="Arial"/>
        </w:rPr>
        <w:br/>
        <w:t xml:space="preserve">- </w:t>
      </w:r>
      <w:r w:rsidR="001225C0" w:rsidRPr="009F715A">
        <w:rPr>
          <w:rFonts w:ascii="Cabin" w:hAnsi="Cabin" w:cs="Arial"/>
          <w:b/>
          <w:bCs/>
        </w:rPr>
        <w:t>2 voies</w:t>
      </w:r>
      <w:r w:rsidR="001225C0">
        <w:rPr>
          <w:rFonts w:ascii="Cabin" w:hAnsi="Cabin" w:cs="Arial"/>
        </w:rPr>
        <w:t xml:space="preserve"> (une dans chaque sens) réservées </w:t>
      </w:r>
      <w:r w:rsidR="001225C0" w:rsidRPr="009F715A">
        <w:rPr>
          <w:rFonts w:ascii="Cabin" w:hAnsi="Cabin" w:cs="Arial"/>
          <w:b/>
          <w:bCs/>
        </w:rPr>
        <w:t>aux transports en commun</w:t>
      </w:r>
      <w:r w:rsidR="009F715A">
        <w:rPr>
          <w:rFonts w:ascii="Cabin" w:hAnsi="Cabin" w:cs="Arial"/>
          <w:b/>
          <w:bCs/>
        </w:rPr>
        <w:t> </w:t>
      </w:r>
      <w:r w:rsidR="00CC0844">
        <w:rPr>
          <w:rFonts w:ascii="Cabin" w:hAnsi="Cabin" w:cs="Arial"/>
          <w:b/>
          <w:bCs/>
        </w:rPr>
        <w:br/>
        <w:t xml:space="preserve">- une seule voie, à sens unique </w:t>
      </w:r>
      <w:r w:rsidR="00CC0844" w:rsidRPr="00505224">
        <w:rPr>
          <w:rFonts w:ascii="Cabin" w:hAnsi="Cabin" w:cs="Arial"/>
        </w:rPr>
        <w:t xml:space="preserve">(de l’avenue des Lecques vers la gare) </w:t>
      </w:r>
      <w:r w:rsidR="00505224">
        <w:rPr>
          <w:rFonts w:ascii="Cabin" w:hAnsi="Cabin" w:cs="Arial"/>
        </w:rPr>
        <w:t>pour les automobiles,</w:t>
      </w:r>
      <w:r w:rsidR="00505224">
        <w:rPr>
          <w:rFonts w:ascii="Cabin" w:hAnsi="Cabin" w:cs="Arial"/>
        </w:rPr>
        <w:br/>
        <w:t xml:space="preserve">- et, il faut le supposer, </w:t>
      </w:r>
      <w:r w:rsidR="00505224" w:rsidRPr="00505224">
        <w:rPr>
          <w:rFonts w:ascii="Cabin" w:hAnsi="Cabin" w:cs="Arial"/>
          <w:b/>
          <w:bCs/>
        </w:rPr>
        <w:t>voieries cyclables et piétonnières</w:t>
      </w:r>
      <w:r w:rsidR="00505224">
        <w:rPr>
          <w:rFonts w:ascii="Cabin" w:hAnsi="Cabin" w:cs="Arial"/>
        </w:rPr>
        <w:t xml:space="preserve"> (indispensables !)</w:t>
      </w:r>
    </w:p>
    <w:p w14:paraId="159FDBED" w14:textId="67CB4C08" w:rsidR="00CC0844" w:rsidRDefault="006F61C3" w:rsidP="000108BA">
      <w:pPr>
        <w:pStyle w:val="Paragraphedeliste"/>
        <w:numPr>
          <w:ilvl w:val="1"/>
          <w:numId w:val="3"/>
        </w:numPr>
        <w:jc w:val="both"/>
        <w:rPr>
          <w:rFonts w:ascii="Cabin" w:hAnsi="Cabin" w:cs="Arial"/>
        </w:rPr>
      </w:pPr>
      <w:r>
        <w:rPr>
          <w:rFonts w:ascii="Cabin" w:hAnsi="Cabin" w:cs="Arial"/>
        </w:rPr>
        <w:t xml:space="preserve">L’emplacement réservé pour ce chemine de Tacone </w:t>
      </w:r>
      <w:r w:rsidR="009A14F2">
        <w:rPr>
          <w:rFonts w:ascii="Cabin" w:hAnsi="Cabin" w:cs="Arial"/>
        </w:rPr>
        <w:t>(ER 77)</w:t>
      </w:r>
      <w:r w:rsidR="002C2D57">
        <w:rPr>
          <w:rFonts w:ascii="Cabin" w:hAnsi="Cabin" w:cs="Arial"/>
        </w:rPr>
        <w:t xml:space="preserve"> </w:t>
      </w:r>
      <w:r>
        <w:rPr>
          <w:rFonts w:ascii="Cabin" w:hAnsi="Cabin" w:cs="Arial"/>
        </w:rPr>
        <w:t xml:space="preserve">n’a </w:t>
      </w:r>
      <w:r w:rsidRPr="009A14F2">
        <w:rPr>
          <w:rFonts w:ascii="Cabin" w:hAnsi="Cabin" w:cs="Arial"/>
          <w:b/>
          <w:bCs/>
        </w:rPr>
        <w:t>pas été modifié par rapport au PLU de 2016</w:t>
      </w:r>
      <w:r>
        <w:rPr>
          <w:rFonts w:ascii="Cabin" w:hAnsi="Cabin" w:cs="Arial"/>
        </w:rPr>
        <w:t> </w:t>
      </w:r>
      <w:r w:rsidR="002C2D57">
        <w:rPr>
          <w:rFonts w:ascii="Cabin" w:hAnsi="Cabin" w:cs="Arial"/>
        </w:rPr>
        <w:t>(</w:t>
      </w:r>
      <w:r>
        <w:rPr>
          <w:rFonts w:ascii="Cabin" w:hAnsi="Cabin" w:cs="Arial"/>
        </w:rPr>
        <w:t>voi</w:t>
      </w:r>
      <w:r w:rsidR="002C2D57">
        <w:rPr>
          <w:rFonts w:ascii="Cabin" w:hAnsi="Cabin" w:cs="Arial"/>
        </w:rPr>
        <w:t>r</w:t>
      </w:r>
      <w:r>
        <w:rPr>
          <w:rFonts w:ascii="Cabin" w:hAnsi="Cabin" w:cs="Arial"/>
        </w:rPr>
        <w:t xml:space="preserve"> </w:t>
      </w:r>
      <w:hyperlink r:id="rId20" w:history="1">
        <w:r w:rsidRPr="009F18D1">
          <w:rPr>
            <w:rStyle w:val="Lienhypertexte"/>
            <w:rFonts w:ascii="Cabin" w:hAnsi="Cabin" w:cs="Arial"/>
          </w:rPr>
          <w:t>annexe [1</w:t>
        </w:r>
        <w:r w:rsidR="00BD7BBE" w:rsidRPr="009F18D1">
          <w:rPr>
            <w:rStyle w:val="Lienhypertexte"/>
            <w:rFonts w:ascii="Cabin" w:hAnsi="Cabin" w:cs="Arial"/>
          </w:rPr>
          <w:t>2</w:t>
        </w:r>
        <w:r w:rsidRPr="009F18D1">
          <w:rPr>
            <w:rStyle w:val="Lienhypertexte"/>
            <w:rFonts w:ascii="Cabin" w:hAnsi="Cabin" w:cs="Arial"/>
          </w:rPr>
          <w:t>]</w:t>
        </w:r>
        <w:r w:rsidR="002C2D57" w:rsidRPr="009F18D1">
          <w:rPr>
            <w:rStyle w:val="Lienhypertexte"/>
            <w:rFonts w:ascii="Cabin" w:hAnsi="Cabin" w:cs="Arial"/>
          </w:rPr>
          <w:t>)</w:t>
        </w:r>
        <w:r w:rsidRPr="009F18D1">
          <w:rPr>
            <w:rStyle w:val="Lienhypertexte"/>
            <w:rFonts w:ascii="Cabin" w:hAnsi="Cabin" w:cs="Arial"/>
          </w:rPr>
          <w:t> </w:t>
        </w:r>
      </w:hyperlink>
      <w:r>
        <w:rPr>
          <w:rFonts w:ascii="Cabin" w:hAnsi="Cabin" w:cs="Arial"/>
        </w:rPr>
        <w:t xml:space="preserve">: il reste défini par ce PLU de 2016 avec une </w:t>
      </w:r>
      <w:r w:rsidRPr="006F61C3">
        <w:rPr>
          <w:rFonts w:ascii="Cabin" w:hAnsi="Cabin" w:cs="Arial"/>
          <w:b/>
          <w:bCs/>
        </w:rPr>
        <w:t>largeur de 6 à 8m</w:t>
      </w:r>
      <w:r>
        <w:rPr>
          <w:rFonts w:ascii="Cabin" w:hAnsi="Cabin" w:cs="Arial"/>
        </w:rPr>
        <w:t xml:space="preserve">  (voir </w:t>
      </w:r>
      <w:hyperlink r:id="rId21" w:history="1">
        <w:r w:rsidRPr="00C219A4">
          <w:rPr>
            <w:rStyle w:val="Lienhypertexte"/>
            <w:rFonts w:ascii="Cabin" w:hAnsi="Cabin" w:cs="Arial"/>
          </w:rPr>
          <w:t>annexe [1</w:t>
        </w:r>
        <w:r w:rsidR="00BD7BBE" w:rsidRPr="00C219A4">
          <w:rPr>
            <w:rStyle w:val="Lienhypertexte"/>
            <w:rFonts w:ascii="Cabin" w:hAnsi="Cabin" w:cs="Arial"/>
          </w:rPr>
          <w:t>3</w:t>
        </w:r>
      </w:hyperlink>
      <w:r>
        <w:rPr>
          <w:rFonts w:ascii="Cabin" w:hAnsi="Cabin" w:cs="Arial"/>
        </w:rPr>
        <w:t>], ER 77</w:t>
      </w:r>
      <w:r w:rsidR="009A14F2">
        <w:rPr>
          <w:rFonts w:ascii="Cabin" w:hAnsi="Cabin" w:cs="Arial"/>
        </w:rPr>
        <w:t xml:space="preserve">). Ce dimensionnement nous paraît </w:t>
      </w:r>
      <w:r w:rsidR="009A14F2" w:rsidRPr="009A14F2">
        <w:rPr>
          <w:rFonts w:ascii="Cabin" w:hAnsi="Cabin" w:cs="Arial"/>
          <w:b/>
          <w:bCs/>
        </w:rPr>
        <w:t>très insuffisant</w:t>
      </w:r>
      <w:r w:rsidR="009A14F2">
        <w:rPr>
          <w:rFonts w:ascii="Cabin" w:hAnsi="Cabin" w:cs="Arial"/>
        </w:rPr>
        <w:t xml:space="preserve"> pour les voies envisagées</w:t>
      </w:r>
      <w:r w:rsidR="007B42E1">
        <w:rPr>
          <w:rFonts w:ascii="Cabin" w:hAnsi="Cabin" w:cs="Arial"/>
        </w:rPr>
        <w:t>.</w:t>
      </w:r>
    </w:p>
    <w:p w14:paraId="642A894E" w14:textId="78C1E7B3" w:rsidR="00505224" w:rsidRDefault="00505224" w:rsidP="000108BA">
      <w:pPr>
        <w:pStyle w:val="Paragraphedeliste"/>
        <w:numPr>
          <w:ilvl w:val="1"/>
          <w:numId w:val="3"/>
        </w:numPr>
        <w:jc w:val="both"/>
        <w:rPr>
          <w:rFonts w:ascii="Cabin" w:hAnsi="Cabin" w:cs="Arial"/>
        </w:rPr>
      </w:pPr>
      <w:r>
        <w:rPr>
          <w:rFonts w:ascii="Cabin" w:hAnsi="Cabin" w:cs="Arial"/>
        </w:rPr>
        <w:t xml:space="preserve">Rappelons que cette voie seule, à sens unique, devra faire </w:t>
      </w:r>
      <w:r w:rsidR="00C961B4">
        <w:rPr>
          <w:rFonts w:ascii="Cabin" w:hAnsi="Cabin" w:cs="Arial"/>
        </w:rPr>
        <w:t>transiter</w:t>
      </w:r>
      <w:r>
        <w:rPr>
          <w:rFonts w:ascii="Cabin" w:hAnsi="Cabin" w:cs="Arial"/>
        </w:rPr>
        <w:t xml:space="preserve"> non seulement les véhicules allant à la gare et au PEM, mais aussi tout le flux des véhicules </w:t>
      </w:r>
      <w:r w:rsidR="00C961B4">
        <w:rPr>
          <w:rFonts w:ascii="Cabin" w:hAnsi="Cabin" w:cs="Arial"/>
        </w:rPr>
        <w:t>venant du Nord de la commune et des communes de l’agglomération citées plus haut</w:t>
      </w:r>
      <w:r w:rsidR="00364434">
        <w:rPr>
          <w:rFonts w:ascii="Cabin" w:hAnsi="Cabin" w:cs="Arial"/>
        </w:rPr>
        <w:t xml:space="preserve"> et allant vers L</w:t>
      </w:r>
      <w:r w:rsidR="000108BA">
        <w:rPr>
          <w:rFonts w:ascii="Cabin" w:hAnsi="Cabin" w:cs="Arial"/>
        </w:rPr>
        <w:t>a</w:t>
      </w:r>
      <w:r w:rsidR="00364434">
        <w:rPr>
          <w:rFonts w:ascii="Cabin" w:hAnsi="Cabin" w:cs="Arial"/>
        </w:rPr>
        <w:t xml:space="preserve"> C</w:t>
      </w:r>
      <w:r w:rsidR="000108BA">
        <w:rPr>
          <w:rFonts w:ascii="Cabin" w:hAnsi="Cabin" w:cs="Arial"/>
        </w:rPr>
        <w:t>iotat</w:t>
      </w:r>
      <w:r w:rsidR="00364434">
        <w:rPr>
          <w:rFonts w:ascii="Cabin" w:hAnsi="Cabin" w:cs="Arial"/>
        </w:rPr>
        <w:t> , les plages,  le port, ou vers l’autoroute.</w:t>
      </w:r>
    </w:p>
    <w:p w14:paraId="0B31DDFA" w14:textId="7A3F80F2" w:rsidR="009A14F2" w:rsidRDefault="00C961B4" w:rsidP="009A14F2">
      <w:pPr>
        <w:pStyle w:val="Paragraphedeliste"/>
        <w:numPr>
          <w:ilvl w:val="1"/>
          <w:numId w:val="3"/>
        </w:numPr>
        <w:rPr>
          <w:rFonts w:ascii="Cabin" w:hAnsi="Cabin" w:cs="Arial"/>
        </w:rPr>
      </w:pPr>
      <w:r>
        <w:rPr>
          <w:rFonts w:ascii="Cabin" w:hAnsi="Cabin" w:cs="Arial"/>
        </w:rPr>
        <w:lastRenderedPageBreak/>
        <w:t xml:space="preserve">Cette réalisation nous paraît </w:t>
      </w:r>
      <w:r w:rsidRPr="00C961B4">
        <w:rPr>
          <w:rFonts w:ascii="Cabin" w:hAnsi="Cabin" w:cs="Arial"/>
          <w:b/>
          <w:bCs/>
        </w:rPr>
        <w:t>totalement irréaliste</w:t>
      </w:r>
      <w:r w:rsidR="00364434">
        <w:rPr>
          <w:rFonts w:ascii="Cabin" w:hAnsi="Cabin" w:cs="Arial"/>
          <w:b/>
          <w:bCs/>
        </w:rPr>
        <w:t xml:space="preserve"> et </w:t>
      </w:r>
      <w:r w:rsidR="00F40608">
        <w:rPr>
          <w:rFonts w:ascii="Cabin" w:hAnsi="Cabin" w:cs="Arial"/>
          <w:b/>
          <w:bCs/>
        </w:rPr>
        <w:t>infaisable.</w:t>
      </w:r>
      <w:r>
        <w:rPr>
          <w:rFonts w:ascii="Cabin" w:hAnsi="Cabin" w:cs="Arial"/>
        </w:rPr>
        <w:t xml:space="preserve"> </w:t>
      </w:r>
      <w:r w:rsidR="009A14F2">
        <w:rPr>
          <w:rFonts w:ascii="Cabin" w:hAnsi="Cabin" w:cs="Arial"/>
        </w:rPr>
        <w:br/>
        <w:t xml:space="preserve">Elle ne pourrait être obtenue que par de </w:t>
      </w:r>
      <w:r w:rsidR="009A14F2" w:rsidRPr="00C961B4">
        <w:rPr>
          <w:rFonts w:ascii="Cabin" w:hAnsi="Cabin" w:cs="Arial"/>
          <w:b/>
          <w:bCs/>
        </w:rPr>
        <w:t>nombreuses expropriations</w:t>
      </w:r>
      <w:r w:rsidR="009A14F2">
        <w:rPr>
          <w:rFonts w:ascii="Cabin" w:hAnsi="Cabin" w:cs="Arial"/>
        </w:rPr>
        <w:t>.</w:t>
      </w:r>
    </w:p>
    <w:p w14:paraId="4EEF3282" w14:textId="4D549C98" w:rsidR="00C961B4" w:rsidRPr="00421136" w:rsidRDefault="00C961B4" w:rsidP="000108BA">
      <w:pPr>
        <w:pStyle w:val="Paragraphedeliste"/>
        <w:numPr>
          <w:ilvl w:val="1"/>
          <w:numId w:val="3"/>
        </w:numPr>
        <w:rPr>
          <w:rFonts w:ascii="Cabin" w:hAnsi="Cabin" w:cs="Arial"/>
        </w:rPr>
      </w:pPr>
      <w:r>
        <w:rPr>
          <w:rFonts w:ascii="Cabin" w:hAnsi="Cabin" w:cs="Arial"/>
        </w:rPr>
        <w:t xml:space="preserve">Nous renvoyons sur ce sujet aux commentaires et conclusions du commissaire-enquêteur du PLU de 2016, très critiques (voir </w:t>
      </w:r>
      <w:hyperlink r:id="rId22" w:history="1">
        <w:r w:rsidRPr="006A17BF">
          <w:rPr>
            <w:rStyle w:val="Lienhypertexte"/>
            <w:rFonts w:ascii="Cabin" w:hAnsi="Cabin" w:cs="Arial"/>
          </w:rPr>
          <w:t>annexe [5])</w:t>
        </w:r>
      </w:hyperlink>
      <w:r>
        <w:rPr>
          <w:rFonts w:ascii="Cabin" w:hAnsi="Cabin" w:cs="Arial"/>
        </w:rPr>
        <w:br/>
      </w:r>
    </w:p>
    <w:p w14:paraId="4D2FDCC1" w14:textId="41AE785D" w:rsidR="008C2DB9" w:rsidRPr="00C961B4" w:rsidRDefault="008C2DB9" w:rsidP="00A85882">
      <w:pPr>
        <w:pStyle w:val="Paragraphedeliste"/>
        <w:numPr>
          <w:ilvl w:val="0"/>
          <w:numId w:val="3"/>
        </w:numPr>
        <w:rPr>
          <w:rFonts w:ascii="Cabin" w:hAnsi="Cabin" w:cs="Arial"/>
        </w:rPr>
      </w:pPr>
      <w:r w:rsidRPr="009859A2">
        <w:rPr>
          <w:rFonts w:ascii="Cabin" w:hAnsi="Cabin" w:cs="Arial"/>
          <w:b/>
          <w:bCs/>
          <w:sz w:val="22"/>
          <w:szCs w:val="22"/>
        </w:rPr>
        <w:t>Impact sur le patrimoine</w:t>
      </w:r>
      <w:r w:rsidR="00364434">
        <w:rPr>
          <w:rFonts w:ascii="Cabin" w:hAnsi="Cabin" w:cs="Arial"/>
          <w:b/>
          <w:bCs/>
          <w:sz w:val="22"/>
          <w:szCs w:val="22"/>
        </w:rPr>
        <w:t xml:space="preserve"> agricole, </w:t>
      </w:r>
      <w:r w:rsidRPr="009859A2">
        <w:rPr>
          <w:rFonts w:ascii="Cabin" w:hAnsi="Cabin" w:cs="Arial"/>
          <w:b/>
          <w:bCs/>
          <w:sz w:val="22"/>
          <w:szCs w:val="22"/>
        </w:rPr>
        <w:t>bâti et architectural de la commune</w:t>
      </w:r>
    </w:p>
    <w:p w14:paraId="20543192" w14:textId="26F5602F" w:rsidR="00C961B4" w:rsidRDefault="00364434" w:rsidP="000108BA">
      <w:pPr>
        <w:pStyle w:val="Paragraphedeliste"/>
        <w:numPr>
          <w:ilvl w:val="1"/>
          <w:numId w:val="3"/>
        </w:numPr>
        <w:jc w:val="both"/>
        <w:rPr>
          <w:rFonts w:ascii="Cabin" w:hAnsi="Cabin" w:cs="Arial"/>
        </w:rPr>
      </w:pPr>
      <w:r>
        <w:rPr>
          <w:rFonts w:ascii="Cabin" w:hAnsi="Cabin" w:cs="Arial"/>
        </w:rPr>
        <w:t xml:space="preserve">En première analyse, il semblerait que les </w:t>
      </w:r>
      <w:r w:rsidRPr="00364434">
        <w:rPr>
          <w:rFonts w:ascii="Cabin" w:hAnsi="Cabin" w:cs="Arial"/>
          <w:b/>
          <w:bCs/>
        </w:rPr>
        <w:t>surfaces de vignobles</w:t>
      </w:r>
      <w:r>
        <w:rPr>
          <w:rFonts w:ascii="Cabin" w:hAnsi="Cabin" w:cs="Arial"/>
        </w:rPr>
        <w:t xml:space="preserve"> expropriées seraient moindres dans la variante, avec le déplacement vers l’Ouest.</w:t>
      </w:r>
    </w:p>
    <w:p w14:paraId="2E77A957" w14:textId="29738449" w:rsidR="00364434" w:rsidRDefault="00364434" w:rsidP="00C961B4">
      <w:pPr>
        <w:pStyle w:val="Paragraphedeliste"/>
        <w:numPr>
          <w:ilvl w:val="1"/>
          <w:numId w:val="3"/>
        </w:numPr>
        <w:rPr>
          <w:rFonts w:ascii="Cabin" w:hAnsi="Cabin" w:cs="Arial"/>
        </w:rPr>
      </w:pPr>
      <w:r>
        <w:rPr>
          <w:rFonts w:ascii="Cabin" w:hAnsi="Cabin" w:cs="Arial"/>
        </w:rPr>
        <w:t xml:space="preserve">Concernant le </w:t>
      </w:r>
      <w:r w:rsidRPr="00364434">
        <w:rPr>
          <w:rFonts w:ascii="Cabin" w:hAnsi="Cabin" w:cs="Arial"/>
          <w:b/>
          <w:bCs/>
        </w:rPr>
        <w:t>patrimoine bâti</w:t>
      </w:r>
      <w:r>
        <w:rPr>
          <w:rFonts w:ascii="Cabin" w:hAnsi="Cabin" w:cs="Arial"/>
        </w:rPr>
        <w:t xml:space="preserve">, privé ou public : </w:t>
      </w:r>
    </w:p>
    <w:p w14:paraId="4FA6BD89" w14:textId="494F1AC2" w:rsidR="00364434" w:rsidRDefault="000108BA" w:rsidP="000108BA">
      <w:pPr>
        <w:pStyle w:val="Paragraphedeliste"/>
        <w:ind w:left="792"/>
        <w:jc w:val="both"/>
        <w:rPr>
          <w:rFonts w:ascii="Cabin" w:hAnsi="Cabin" w:cs="Arial"/>
        </w:rPr>
      </w:pPr>
      <w:proofErr w:type="gramStart"/>
      <w:r>
        <w:rPr>
          <w:rFonts w:ascii="Cabin" w:hAnsi="Cabin" w:cs="Arial"/>
        </w:rPr>
        <w:t>n</w:t>
      </w:r>
      <w:r w:rsidR="00364434">
        <w:rPr>
          <w:rFonts w:ascii="Cabin" w:hAnsi="Cabin" w:cs="Arial"/>
        </w:rPr>
        <w:t>ous</w:t>
      </w:r>
      <w:proofErr w:type="gramEnd"/>
      <w:r w:rsidR="00364434">
        <w:rPr>
          <w:rFonts w:ascii="Cabin" w:hAnsi="Cabin" w:cs="Arial"/>
        </w:rPr>
        <w:t xml:space="preserve"> avons déjà signalé </w:t>
      </w:r>
      <w:r w:rsidR="007132B1">
        <w:rPr>
          <w:rFonts w:ascii="Cabin" w:hAnsi="Cabin" w:cs="Arial"/>
        </w:rPr>
        <w:t>que sur l’emplacement de la gare et du PEM existent actuellement plusieurs habitations (entre 5 et 10, mais avec un nombre de foyers d’environ 10)</w:t>
      </w:r>
      <w:r>
        <w:rPr>
          <w:rFonts w:ascii="Cabin" w:hAnsi="Cabin" w:cs="Arial"/>
        </w:rPr>
        <w:t>. A</w:t>
      </w:r>
      <w:r w:rsidR="007132B1">
        <w:rPr>
          <w:rFonts w:ascii="Cabin" w:hAnsi="Cabin" w:cs="Arial"/>
        </w:rPr>
        <w:t>u Nord de la voie ferrée, la nécessité d’élargir l’emprise au niveau de la gare actuelle et à proximité à l’Ouest amène à détruire au moins une maison, ainsi que la gare</w:t>
      </w:r>
      <w:r>
        <w:rPr>
          <w:rFonts w:ascii="Cabin" w:hAnsi="Cabin" w:cs="Arial"/>
        </w:rPr>
        <w:t>. O</w:t>
      </w:r>
      <w:r w:rsidR="007132B1">
        <w:rPr>
          <w:rFonts w:ascii="Cabin" w:hAnsi="Cabin" w:cs="Arial"/>
        </w:rPr>
        <w:t>r le maire de St C</w:t>
      </w:r>
      <w:r>
        <w:rPr>
          <w:rFonts w:ascii="Cabin" w:hAnsi="Cabin" w:cs="Arial"/>
        </w:rPr>
        <w:t>yr</w:t>
      </w:r>
      <w:r w:rsidR="007132B1">
        <w:rPr>
          <w:rFonts w:ascii="Cabin" w:hAnsi="Cabin" w:cs="Arial"/>
        </w:rPr>
        <w:t xml:space="preserve"> a souvent déclaré que St C</w:t>
      </w:r>
      <w:r>
        <w:rPr>
          <w:rFonts w:ascii="Cabin" w:hAnsi="Cabin" w:cs="Arial"/>
        </w:rPr>
        <w:t>yr</w:t>
      </w:r>
      <w:r w:rsidR="007132B1">
        <w:rPr>
          <w:rFonts w:ascii="Cabin" w:hAnsi="Cabin" w:cs="Arial"/>
        </w:rPr>
        <w:t xml:space="preserve"> pouvait être fier de sa gare, pittoresque et typique, élément </w:t>
      </w:r>
      <w:r w:rsidR="00FB58A9">
        <w:rPr>
          <w:rFonts w:ascii="Cabin" w:hAnsi="Cabin" w:cs="Arial"/>
        </w:rPr>
        <w:t>important et symbolique du patrimoine de la commune</w:t>
      </w:r>
      <w:r>
        <w:rPr>
          <w:rFonts w:ascii="Cabin" w:hAnsi="Cabin" w:cs="Arial"/>
        </w:rPr>
        <w:t>. S</w:t>
      </w:r>
      <w:r w:rsidR="00FB58A9">
        <w:rPr>
          <w:rFonts w:ascii="Cabin" w:hAnsi="Cabin" w:cs="Arial"/>
        </w:rPr>
        <w:t>ous réserve d’étude, la variante permettrait de l’épargner, et il ne manquerait pas d’idées pour lui donner une vocation touristique, culturelle ou sociale.</w:t>
      </w:r>
    </w:p>
    <w:p w14:paraId="4A6B0F0C" w14:textId="77777777" w:rsidR="00FB58A9" w:rsidRPr="00FB58A9" w:rsidRDefault="00FB58A9" w:rsidP="00FB58A9">
      <w:pPr>
        <w:ind w:left="720"/>
        <w:rPr>
          <w:rFonts w:ascii="Cabin" w:hAnsi="Cabin" w:cs="Arial"/>
        </w:rPr>
      </w:pPr>
    </w:p>
    <w:p w14:paraId="65BECCA0" w14:textId="64464E5B" w:rsidR="004048F8" w:rsidRPr="000108BA" w:rsidRDefault="004048F8" w:rsidP="00A85882">
      <w:pPr>
        <w:pStyle w:val="Paragraphedeliste"/>
        <w:numPr>
          <w:ilvl w:val="0"/>
          <w:numId w:val="3"/>
        </w:numPr>
        <w:rPr>
          <w:rFonts w:ascii="Cabin" w:hAnsi="Cabin" w:cs="Arial"/>
          <w:b/>
          <w:sz w:val="22"/>
          <w:szCs w:val="22"/>
        </w:rPr>
      </w:pPr>
      <w:r w:rsidRPr="000108BA">
        <w:rPr>
          <w:rFonts w:ascii="Cabin" w:hAnsi="Cabin" w:cs="Arial"/>
          <w:b/>
          <w:sz w:val="22"/>
          <w:szCs w:val="22"/>
        </w:rPr>
        <w:t xml:space="preserve">Au sujet du projet de </w:t>
      </w:r>
      <w:r w:rsidRPr="000108BA">
        <w:rPr>
          <w:rFonts w:ascii="Cabin" w:hAnsi="Cabin" w:cs="Arial"/>
          <w:b/>
          <w:bCs/>
          <w:sz w:val="22"/>
          <w:szCs w:val="22"/>
        </w:rPr>
        <w:t>supermarché zone des Pradeaux</w:t>
      </w:r>
    </w:p>
    <w:p w14:paraId="7838D332" w14:textId="4A9C2260" w:rsidR="004048F8" w:rsidRDefault="004048F8" w:rsidP="000108BA">
      <w:pPr>
        <w:pStyle w:val="Paragraphedeliste"/>
        <w:numPr>
          <w:ilvl w:val="1"/>
          <w:numId w:val="3"/>
        </w:numPr>
        <w:jc w:val="both"/>
        <w:rPr>
          <w:rFonts w:ascii="Cabin" w:hAnsi="Cabin" w:cs="Arial"/>
        </w:rPr>
      </w:pPr>
      <w:r w:rsidRPr="004048F8">
        <w:rPr>
          <w:rFonts w:ascii="Cabin" w:hAnsi="Cabin" w:cs="Arial"/>
        </w:rPr>
        <w:t xml:space="preserve">La pièce C2-CT5 </w:t>
      </w:r>
      <w:r>
        <w:rPr>
          <w:rFonts w:ascii="Cabin" w:hAnsi="Cabin" w:cs="Arial"/>
        </w:rPr>
        <w:t xml:space="preserve">décrit pp. 169-170 </w:t>
      </w:r>
      <w:r w:rsidRPr="00880473">
        <w:rPr>
          <w:rFonts w:ascii="Cabin" w:hAnsi="Cabin" w:cs="Arial"/>
          <w:b/>
          <w:bCs/>
        </w:rPr>
        <w:t>le projet de supermarché</w:t>
      </w:r>
      <w:r>
        <w:rPr>
          <w:rFonts w:ascii="Cabin" w:hAnsi="Cabin" w:cs="Arial"/>
        </w:rPr>
        <w:t xml:space="preserve"> qui serait construit entre Aqualand et la bretelle d’autoroute sur la parcelle CL43 de 10.025 m2</w:t>
      </w:r>
      <w:r w:rsidR="00D75B42">
        <w:rPr>
          <w:rFonts w:ascii="Cabin" w:hAnsi="Cabin" w:cs="Arial"/>
        </w:rPr>
        <w:t xml:space="preserve"> (surface commerciale de 2.857 m2 à l’enseigne Hyper U). Or cet </w:t>
      </w:r>
      <w:r>
        <w:rPr>
          <w:rFonts w:ascii="Cabin" w:hAnsi="Cabin" w:cs="Arial"/>
        </w:rPr>
        <w:t xml:space="preserve">emplacement </w:t>
      </w:r>
      <w:r w:rsidR="00D75B42">
        <w:rPr>
          <w:rFonts w:ascii="Cabin" w:hAnsi="Cabin" w:cs="Arial"/>
        </w:rPr>
        <w:t xml:space="preserve">est précisément celui que </w:t>
      </w:r>
      <w:r>
        <w:rPr>
          <w:rFonts w:ascii="Cabin" w:hAnsi="Cabin" w:cs="Arial"/>
        </w:rPr>
        <w:t>notre association estime plus approprié pour la localisation de la future gare et du PEM</w:t>
      </w:r>
      <w:r w:rsidR="000D476C">
        <w:rPr>
          <w:rFonts w:ascii="Cabin" w:hAnsi="Cabin" w:cs="Arial"/>
        </w:rPr>
        <w:t>.</w:t>
      </w:r>
      <w:r w:rsidR="00B35373">
        <w:rPr>
          <w:rFonts w:ascii="Cabin" w:hAnsi="Cabin" w:cs="Arial"/>
        </w:rPr>
        <w:t xml:space="preserve"> Si l’étude comparative des deux solutions pour l’implantation que nous souhaitons peut être menée, il est donc important de ne pas en préjuger le résultat en rendant impossible notre </w:t>
      </w:r>
      <w:r w:rsidR="00D82A12">
        <w:rPr>
          <w:rFonts w:ascii="Cabin" w:hAnsi="Cabin" w:cs="Arial"/>
        </w:rPr>
        <w:t>variante</w:t>
      </w:r>
      <w:r w:rsidR="00B35373">
        <w:rPr>
          <w:rFonts w:ascii="Cabin" w:hAnsi="Cabin" w:cs="Arial"/>
        </w:rPr>
        <w:t>.</w:t>
      </w:r>
    </w:p>
    <w:p w14:paraId="418025A2" w14:textId="623BEBC1" w:rsidR="000D476C" w:rsidRDefault="000D476C" w:rsidP="000108BA">
      <w:pPr>
        <w:pStyle w:val="Paragraphedeliste"/>
        <w:numPr>
          <w:ilvl w:val="1"/>
          <w:numId w:val="3"/>
        </w:numPr>
        <w:jc w:val="both"/>
        <w:rPr>
          <w:rFonts w:ascii="Cabin" w:hAnsi="Cabin" w:cs="Arial"/>
        </w:rPr>
      </w:pPr>
      <w:r>
        <w:rPr>
          <w:rFonts w:ascii="Cabin" w:hAnsi="Cabin" w:cs="Arial"/>
        </w:rPr>
        <w:t>Il faut noter que</w:t>
      </w:r>
      <w:r w:rsidR="00F40608">
        <w:rPr>
          <w:rFonts w:ascii="Cabin" w:hAnsi="Cabin" w:cs="Arial"/>
        </w:rPr>
        <w:t>,</w:t>
      </w:r>
      <w:r>
        <w:rPr>
          <w:rFonts w:ascii="Cabin" w:hAnsi="Cabin" w:cs="Arial"/>
        </w:rPr>
        <w:t xml:space="preserve"> dans son </w:t>
      </w:r>
      <w:r w:rsidR="009D6B78">
        <w:rPr>
          <w:rFonts w:ascii="Cabin" w:hAnsi="Cabin" w:cs="Arial"/>
        </w:rPr>
        <w:t xml:space="preserve">avis </w:t>
      </w:r>
      <w:r w:rsidR="00807CB3">
        <w:rPr>
          <w:rFonts w:ascii="Cabin" w:hAnsi="Cabin" w:cs="Arial"/>
        </w:rPr>
        <w:t xml:space="preserve">(voir </w:t>
      </w:r>
      <w:hyperlink r:id="rId23" w:history="1">
        <w:r w:rsidR="00807CB3" w:rsidRPr="006A17BF">
          <w:rPr>
            <w:rStyle w:val="Lienhypertexte"/>
            <w:rFonts w:ascii="Cabin" w:hAnsi="Cabin" w:cs="Arial"/>
          </w:rPr>
          <w:t>annexe [15</w:t>
        </w:r>
      </w:hyperlink>
      <w:r w:rsidR="00807CB3">
        <w:rPr>
          <w:rFonts w:ascii="Cabin" w:hAnsi="Cabin" w:cs="Arial"/>
        </w:rPr>
        <w:t>])</w:t>
      </w:r>
      <w:r>
        <w:rPr>
          <w:rFonts w:ascii="Cabin" w:hAnsi="Cabin" w:cs="Arial"/>
        </w:rPr>
        <w:t>, l’Autorité environnementale (</w:t>
      </w:r>
      <w:proofErr w:type="spellStart"/>
      <w:r>
        <w:rPr>
          <w:rFonts w:ascii="Cabin" w:hAnsi="Cabin" w:cs="Arial"/>
        </w:rPr>
        <w:t>Ae</w:t>
      </w:r>
      <w:proofErr w:type="spellEnd"/>
      <w:r>
        <w:rPr>
          <w:rFonts w:ascii="Cabin" w:hAnsi="Cabin" w:cs="Arial"/>
        </w:rPr>
        <w:t xml:space="preserve">) </w:t>
      </w:r>
      <w:r w:rsidR="009D6B78">
        <w:rPr>
          <w:rFonts w:ascii="Cabin" w:hAnsi="Cabin" w:cs="Arial"/>
        </w:rPr>
        <w:t>recommande de « reconsidérer » l’implantation de ce centre commercial.</w:t>
      </w:r>
    </w:p>
    <w:p w14:paraId="7AD67ED4" w14:textId="181C20CF" w:rsidR="00D82A12" w:rsidRDefault="00D82A12" w:rsidP="000108BA">
      <w:pPr>
        <w:pStyle w:val="Paragraphedeliste"/>
        <w:numPr>
          <w:ilvl w:val="1"/>
          <w:numId w:val="3"/>
        </w:numPr>
        <w:jc w:val="both"/>
        <w:rPr>
          <w:rFonts w:ascii="Cabin" w:hAnsi="Cabin" w:cs="Arial"/>
        </w:rPr>
      </w:pPr>
      <w:r>
        <w:rPr>
          <w:rFonts w:ascii="Cabin" w:hAnsi="Cabin" w:cs="Arial"/>
        </w:rPr>
        <w:t xml:space="preserve">Dans sa séance du 28/10/2021, la </w:t>
      </w:r>
      <w:r w:rsidRPr="00D75B42">
        <w:rPr>
          <w:rFonts w:ascii="Cabin" w:hAnsi="Cabin" w:cs="Arial"/>
          <w:b/>
          <w:bCs/>
        </w:rPr>
        <w:t>commission nationale d’aménagement commercial</w:t>
      </w:r>
      <w:r>
        <w:rPr>
          <w:rFonts w:ascii="Cabin" w:hAnsi="Cabin" w:cs="Arial"/>
        </w:rPr>
        <w:t xml:space="preserve">, qui avait à examiner les deux recours déposés contre l’autorisation d’ouverture accordée par le Préfet du Var le </w:t>
      </w:r>
      <w:r w:rsidR="00D75B42">
        <w:rPr>
          <w:rFonts w:ascii="Cabin" w:hAnsi="Cabin" w:cs="Arial"/>
        </w:rPr>
        <w:t xml:space="preserve">22/06/2021, a formulé </w:t>
      </w:r>
      <w:r w:rsidR="00D75B42" w:rsidRPr="006A17BF">
        <w:rPr>
          <w:rFonts w:ascii="Cabin" w:hAnsi="Cabin" w:cs="Arial"/>
          <w:b/>
          <w:bCs/>
        </w:rPr>
        <w:t>à l’unanimité</w:t>
      </w:r>
      <w:r w:rsidR="00D75B42">
        <w:rPr>
          <w:rFonts w:ascii="Cabin" w:hAnsi="Cabin" w:cs="Arial"/>
        </w:rPr>
        <w:t xml:space="preserve"> un </w:t>
      </w:r>
      <w:r w:rsidR="00D75B42" w:rsidRPr="00D75B42">
        <w:rPr>
          <w:rFonts w:ascii="Cabin" w:hAnsi="Cabin" w:cs="Arial"/>
          <w:b/>
          <w:bCs/>
        </w:rPr>
        <w:t>avis négatif</w:t>
      </w:r>
      <w:r w:rsidR="00D75B42">
        <w:rPr>
          <w:rFonts w:ascii="Cabin" w:hAnsi="Cabin" w:cs="Arial"/>
        </w:rPr>
        <w:t xml:space="preserve"> sur ce dossier</w:t>
      </w:r>
      <w:r w:rsidR="009D4474">
        <w:rPr>
          <w:rFonts w:ascii="Cabin" w:hAnsi="Cabin" w:cs="Arial"/>
        </w:rPr>
        <w:t xml:space="preserve"> (voir </w:t>
      </w:r>
      <w:hyperlink r:id="rId24" w:history="1">
        <w:r w:rsidR="009D4474" w:rsidRPr="006A17BF">
          <w:rPr>
            <w:rStyle w:val="Lienhypertexte"/>
            <w:rFonts w:ascii="Cabin" w:hAnsi="Cabin" w:cs="Arial"/>
          </w:rPr>
          <w:t>annexe [</w:t>
        </w:r>
        <w:r w:rsidR="008C47FD" w:rsidRPr="006A17BF">
          <w:rPr>
            <w:rStyle w:val="Lienhypertexte"/>
            <w:rFonts w:ascii="Cabin" w:hAnsi="Cabin" w:cs="Arial"/>
          </w:rPr>
          <w:t>9</w:t>
        </w:r>
      </w:hyperlink>
      <w:r w:rsidR="009D4474">
        <w:rPr>
          <w:rFonts w:ascii="Cabin" w:hAnsi="Cabin" w:cs="Arial"/>
        </w:rPr>
        <w:t>])</w:t>
      </w:r>
      <w:r w:rsidR="008C47FD">
        <w:rPr>
          <w:rFonts w:ascii="Cabin" w:hAnsi="Cabin" w:cs="Arial"/>
        </w:rPr>
        <w:t>.</w:t>
      </w:r>
    </w:p>
    <w:p w14:paraId="43072DA6" w14:textId="11D53163" w:rsidR="009D6B78" w:rsidRDefault="009D6B78" w:rsidP="000108BA">
      <w:pPr>
        <w:pStyle w:val="Paragraphedeliste"/>
        <w:numPr>
          <w:ilvl w:val="1"/>
          <w:numId w:val="3"/>
        </w:numPr>
        <w:jc w:val="both"/>
        <w:rPr>
          <w:rFonts w:ascii="Cabin" w:hAnsi="Cabin" w:cs="Arial"/>
        </w:rPr>
      </w:pPr>
      <w:r>
        <w:rPr>
          <w:rFonts w:ascii="Cabin" w:hAnsi="Cabin" w:cs="Arial"/>
        </w:rPr>
        <w:t xml:space="preserve">Lors de la réunion du 25/01/2022 du </w:t>
      </w:r>
      <w:r w:rsidR="00880473">
        <w:rPr>
          <w:rFonts w:ascii="Cabin" w:hAnsi="Cabin" w:cs="Arial"/>
        </w:rPr>
        <w:t>conseil</w:t>
      </w:r>
      <w:r>
        <w:rPr>
          <w:rFonts w:ascii="Cabin" w:hAnsi="Cabin" w:cs="Arial"/>
        </w:rPr>
        <w:t xml:space="preserve"> municipal</w:t>
      </w:r>
      <w:r w:rsidR="00880473">
        <w:rPr>
          <w:rFonts w:ascii="Cabin" w:hAnsi="Cabin" w:cs="Arial"/>
        </w:rPr>
        <w:t xml:space="preserve"> a été soumis au conseil le projet de PADD préalable à l’élaboration de la révision N° </w:t>
      </w:r>
      <w:r w:rsidR="00D13386">
        <w:rPr>
          <w:rFonts w:ascii="Cabin" w:hAnsi="Cabin" w:cs="Arial"/>
        </w:rPr>
        <w:t xml:space="preserve">1 </w:t>
      </w:r>
      <w:r w:rsidR="00880473">
        <w:rPr>
          <w:rFonts w:ascii="Cabin" w:hAnsi="Cabin" w:cs="Arial"/>
        </w:rPr>
        <w:t xml:space="preserve">du PLU ; le groupe III a mis en cause la pertinence du schéma visant à interdire toute implantation de surface commerciale de plus de 300 m2 </w:t>
      </w:r>
      <w:r w:rsidR="00880473" w:rsidRPr="00D13386">
        <w:rPr>
          <w:rFonts w:ascii="Cabin" w:hAnsi="Cabin" w:cs="Arial"/>
          <w:b/>
          <w:bCs/>
        </w:rPr>
        <w:t>en dehors de la zone des Pradeaux</w:t>
      </w:r>
      <w:r w:rsidR="000108BA">
        <w:rPr>
          <w:rFonts w:ascii="Cabin" w:hAnsi="Cabin" w:cs="Arial"/>
          <w:b/>
          <w:bCs/>
        </w:rPr>
        <w:t xml:space="preserve">. </w:t>
      </w:r>
      <w:r w:rsidR="000108BA" w:rsidRPr="000108BA">
        <w:rPr>
          <w:rFonts w:ascii="Cabin" w:hAnsi="Cabin" w:cs="Arial"/>
          <w:bCs/>
        </w:rPr>
        <w:t>E</w:t>
      </w:r>
      <w:r w:rsidR="00880473">
        <w:rPr>
          <w:rFonts w:ascii="Cabin" w:hAnsi="Cabin" w:cs="Arial"/>
        </w:rPr>
        <w:t xml:space="preserve">n effet, </w:t>
      </w:r>
      <w:r w:rsidR="001F31D5">
        <w:rPr>
          <w:rFonts w:ascii="Cabin" w:hAnsi="Cabin" w:cs="Arial"/>
        </w:rPr>
        <w:t>il est constaté que les principaux développements urbains à St C</w:t>
      </w:r>
      <w:r w:rsidR="000108BA">
        <w:rPr>
          <w:rFonts w:ascii="Cabin" w:hAnsi="Cabin" w:cs="Arial"/>
        </w:rPr>
        <w:t xml:space="preserve">yr </w:t>
      </w:r>
      <w:r w:rsidR="001F31D5">
        <w:rPr>
          <w:rFonts w:ascii="Cabin" w:hAnsi="Cabin" w:cs="Arial"/>
        </w:rPr>
        <w:t xml:space="preserve">se font au Nord et Nord-Ouest du </w:t>
      </w:r>
      <w:r w:rsidR="00D13386">
        <w:rPr>
          <w:rFonts w:ascii="Cabin" w:hAnsi="Cabin" w:cs="Arial"/>
        </w:rPr>
        <w:t>centre-ville</w:t>
      </w:r>
      <w:r w:rsidR="001F31D5">
        <w:rPr>
          <w:rFonts w:ascii="Cabin" w:hAnsi="Cabin" w:cs="Arial"/>
        </w:rPr>
        <w:t xml:space="preserve"> (</w:t>
      </w:r>
      <w:r w:rsidR="007E5633">
        <w:rPr>
          <w:rFonts w:ascii="Cabin" w:hAnsi="Cabin" w:cs="Arial"/>
        </w:rPr>
        <w:t>cf.</w:t>
      </w:r>
      <w:r w:rsidR="001F31D5">
        <w:rPr>
          <w:rFonts w:ascii="Cabin" w:hAnsi="Cabin" w:cs="Arial"/>
        </w:rPr>
        <w:t xml:space="preserve"> PAE Miolane, …) : pour accroître les modes de transports doux, </w:t>
      </w:r>
      <w:r w:rsidR="0015310A">
        <w:rPr>
          <w:rFonts w:ascii="Cabin" w:hAnsi="Cabin" w:cs="Arial"/>
        </w:rPr>
        <w:t xml:space="preserve">et réduire la circulation automobile sous le PRA Charles De Gaulle, </w:t>
      </w:r>
      <w:r w:rsidR="001F31D5">
        <w:rPr>
          <w:rFonts w:ascii="Cabin" w:hAnsi="Cabin" w:cs="Arial"/>
        </w:rPr>
        <w:t>si un nouveau supermarché devait être autorisé à St C</w:t>
      </w:r>
      <w:r w:rsidR="000108BA">
        <w:rPr>
          <w:rFonts w:ascii="Cabin" w:hAnsi="Cabin" w:cs="Arial"/>
        </w:rPr>
        <w:t>yr</w:t>
      </w:r>
      <w:r w:rsidR="001F31D5">
        <w:rPr>
          <w:rFonts w:ascii="Cabin" w:hAnsi="Cabin" w:cs="Arial"/>
        </w:rPr>
        <w:t>, il serait judicieux de le rapprocher de ces nouvelles zones de résidenc</w:t>
      </w:r>
      <w:r w:rsidR="009D4474">
        <w:rPr>
          <w:rFonts w:ascii="Cabin" w:hAnsi="Cabin" w:cs="Arial"/>
        </w:rPr>
        <w:t>e et de l’implanter au Nord de la v</w:t>
      </w:r>
      <w:r w:rsidR="000108BA">
        <w:rPr>
          <w:rFonts w:ascii="Cabin" w:hAnsi="Cabin" w:cs="Arial"/>
        </w:rPr>
        <w:t>o</w:t>
      </w:r>
      <w:r w:rsidR="009D4474">
        <w:rPr>
          <w:rFonts w:ascii="Cabin" w:hAnsi="Cabin" w:cs="Arial"/>
        </w:rPr>
        <w:t>ie  ferrée</w:t>
      </w:r>
      <w:r w:rsidR="000108BA">
        <w:rPr>
          <w:rFonts w:ascii="Cabin" w:hAnsi="Cabin" w:cs="Arial"/>
        </w:rPr>
        <w:t>.</w:t>
      </w:r>
    </w:p>
    <w:p w14:paraId="60C0FF02" w14:textId="3A3F3785" w:rsidR="001F31D5" w:rsidRPr="00BE2E5A" w:rsidRDefault="001F31D5" w:rsidP="00D13386">
      <w:pPr>
        <w:pStyle w:val="Paragraphedeliste"/>
        <w:ind w:left="792"/>
        <w:rPr>
          <w:rFonts w:ascii="Cabin" w:hAnsi="Cabin" w:cs="Arial"/>
        </w:rPr>
      </w:pPr>
    </w:p>
    <w:p w14:paraId="19F9C2D6" w14:textId="37B6C1C8" w:rsidR="00BB103C" w:rsidRPr="00BB103C" w:rsidRDefault="008C2DB9" w:rsidP="00A85882">
      <w:pPr>
        <w:pStyle w:val="Paragraphedeliste"/>
        <w:numPr>
          <w:ilvl w:val="0"/>
          <w:numId w:val="3"/>
        </w:numPr>
        <w:rPr>
          <w:rFonts w:ascii="Cabin" w:hAnsi="Cabin" w:cs="Arial"/>
        </w:rPr>
      </w:pPr>
      <w:r>
        <w:rPr>
          <w:rFonts w:ascii="Cabin" w:hAnsi="Cabin" w:cs="Arial"/>
          <w:b/>
          <w:bCs/>
          <w:sz w:val="22"/>
          <w:szCs w:val="22"/>
        </w:rPr>
        <w:t>Analyse comparée des so</w:t>
      </w:r>
      <w:r w:rsidR="000108BA">
        <w:rPr>
          <w:rFonts w:ascii="Cabin" w:hAnsi="Cabin" w:cs="Arial"/>
          <w:b/>
          <w:bCs/>
          <w:sz w:val="22"/>
          <w:szCs w:val="22"/>
        </w:rPr>
        <w:t>l</w:t>
      </w:r>
      <w:r>
        <w:rPr>
          <w:rFonts w:ascii="Cabin" w:hAnsi="Cabin" w:cs="Arial"/>
          <w:b/>
          <w:bCs/>
          <w:sz w:val="22"/>
          <w:szCs w:val="22"/>
        </w:rPr>
        <w:t>utions possibles : une réfutation sommaire et biaisée</w:t>
      </w:r>
    </w:p>
    <w:p w14:paraId="60416F22" w14:textId="33570E72" w:rsidR="006B78B3" w:rsidRPr="003E7DE6" w:rsidRDefault="006B78B3" w:rsidP="003E7DE6">
      <w:pPr>
        <w:pStyle w:val="Paragraphedeliste"/>
        <w:numPr>
          <w:ilvl w:val="1"/>
          <w:numId w:val="3"/>
        </w:numPr>
        <w:jc w:val="both"/>
        <w:rPr>
          <w:rFonts w:ascii="Cabin" w:hAnsi="Cabin" w:cs="Arial"/>
          <w:b/>
          <w:bCs/>
        </w:rPr>
      </w:pPr>
      <w:r w:rsidRPr="003E7DE6">
        <w:rPr>
          <w:rFonts w:ascii="Cabin" w:hAnsi="Cabin" w:cs="Arial"/>
        </w:rPr>
        <w:t xml:space="preserve">Le dossier présente page 29 de la pièce C2-CT5 (voir </w:t>
      </w:r>
      <w:hyperlink r:id="rId25" w:history="1">
        <w:r w:rsidRPr="00FF35D0">
          <w:rPr>
            <w:rStyle w:val="Lienhypertexte"/>
            <w:rFonts w:ascii="Cabin" w:hAnsi="Cabin" w:cs="Arial"/>
          </w:rPr>
          <w:t>annexe [</w:t>
        </w:r>
        <w:r w:rsidR="00B95FF4" w:rsidRPr="00FF35D0">
          <w:rPr>
            <w:rStyle w:val="Lienhypertexte"/>
            <w:rFonts w:ascii="Cabin" w:hAnsi="Cabin" w:cs="Arial"/>
          </w:rPr>
          <w:t>10</w:t>
        </w:r>
        <w:r w:rsidRPr="00FF35D0">
          <w:rPr>
            <w:rStyle w:val="Lienhypertexte"/>
            <w:rFonts w:ascii="Cabin" w:hAnsi="Cabin" w:cs="Arial"/>
          </w:rPr>
          <w:t>])</w:t>
        </w:r>
      </w:hyperlink>
      <w:r w:rsidRPr="003E7DE6">
        <w:rPr>
          <w:rFonts w:ascii="Cabin" w:hAnsi="Cabin" w:cs="Arial"/>
        </w:rPr>
        <w:t xml:space="preserve"> une réfutation de la variante que nous proposons fondée sur 4 argumentaires (Ax).</w:t>
      </w:r>
    </w:p>
    <w:p w14:paraId="426E209C" w14:textId="75C29678" w:rsidR="004538E6" w:rsidRPr="004538E6" w:rsidRDefault="006B447E" w:rsidP="003E7DE6">
      <w:pPr>
        <w:pStyle w:val="Paragraphedeliste"/>
        <w:numPr>
          <w:ilvl w:val="1"/>
          <w:numId w:val="3"/>
        </w:numPr>
        <w:jc w:val="both"/>
        <w:rPr>
          <w:rFonts w:ascii="Cabin" w:hAnsi="Cabin" w:cs="Arial"/>
          <w:b/>
          <w:bCs/>
          <w:sz w:val="22"/>
          <w:szCs w:val="22"/>
        </w:rPr>
      </w:pPr>
      <w:r>
        <w:rPr>
          <w:rFonts w:ascii="Cabin" w:hAnsi="Cabin" w:cs="Arial"/>
        </w:rPr>
        <w:t xml:space="preserve">L’argument majeur </w:t>
      </w:r>
      <w:r w:rsidR="006B78B3">
        <w:rPr>
          <w:rFonts w:ascii="Cabin" w:hAnsi="Cabin" w:cs="Arial"/>
        </w:rPr>
        <w:t>A1 est que notre variante ne s’inscrit pas dans l’OAP Pradeaux Gare</w:t>
      </w:r>
      <w:r w:rsidR="004538E6">
        <w:rPr>
          <w:rFonts w:ascii="Cabin" w:hAnsi="Cabin" w:cs="Arial"/>
        </w:rPr>
        <w:t xml:space="preserve"> : </w:t>
      </w:r>
      <w:r w:rsidR="004538E6">
        <w:rPr>
          <w:rFonts w:ascii="Cabin" w:hAnsi="Cabin" w:cs="Arial"/>
        </w:rPr>
        <w:br/>
        <w:t>cet argument est un peu court, car il réfute par avance toute comparaison coûts/avantages des 2 so</w:t>
      </w:r>
      <w:r w:rsidR="003E7DE6">
        <w:rPr>
          <w:rFonts w:ascii="Cabin" w:hAnsi="Cabin" w:cs="Arial"/>
        </w:rPr>
        <w:t>l</w:t>
      </w:r>
      <w:r w:rsidR="004538E6">
        <w:rPr>
          <w:rFonts w:ascii="Cabin" w:hAnsi="Cabin" w:cs="Arial"/>
        </w:rPr>
        <w:t xml:space="preserve">utions, et il est proche de la tautologie </w:t>
      </w:r>
      <w:r w:rsidR="004538E6" w:rsidRPr="004538E6">
        <w:rPr>
          <w:rFonts w:ascii="Cabin" w:hAnsi="Cabin" w:cs="Arial"/>
          <w:i/>
          <w:iCs/>
        </w:rPr>
        <w:t xml:space="preserve">(solution </w:t>
      </w:r>
      <w:r w:rsidR="00E8008F">
        <w:rPr>
          <w:rFonts w:ascii="Cabin" w:hAnsi="Cabin" w:cs="Arial"/>
          <w:i/>
          <w:iCs/>
        </w:rPr>
        <w:t>2</w:t>
      </w:r>
      <w:r w:rsidR="004538E6" w:rsidRPr="004538E6">
        <w:rPr>
          <w:rFonts w:ascii="Cabin" w:hAnsi="Cabin" w:cs="Arial"/>
          <w:i/>
          <w:iCs/>
        </w:rPr>
        <w:t xml:space="preserve"> non acceptable car ce n’est pas la solution </w:t>
      </w:r>
      <w:r w:rsidR="00E8008F">
        <w:rPr>
          <w:rFonts w:ascii="Cabin" w:hAnsi="Cabin" w:cs="Arial"/>
          <w:i/>
          <w:iCs/>
        </w:rPr>
        <w:t>1</w:t>
      </w:r>
      <w:r w:rsidR="004538E6">
        <w:rPr>
          <w:rFonts w:ascii="Cabin" w:hAnsi="Cabin" w:cs="Arial"/>
        </w:rPr>
        <w:t>)</w:t>
      </w:r>
      <w:r>
        <w:rPr>
          <w:rFonts w:ascii="Cabin" w:hAnsi="Cabin" w:cs="Arial"/>
        </w:rPr>
        <w:t>.</w:t>
      </w:r>
    </w:p>
    <w:p w14:paraId="43B0FA05" w14:textId="77777777" w:rsidR="000F067A" w:rsidRPr="000F067A" w:rsidRDefault="000F067A" w:rsidP="000F067A">
      <w:pPr>
        <w:ind w:left="360"/>
        <w:jc w:val="both"/>
        <w:rPr>
          <w:rFonts w:ascii="Cabin" w:hAnsi="Cabin" w:cs="Arial"/>
          <w:b/>
          <w:bCs/>
          <w:sz w:val="22"/>
          <w:szCs w:val="22"/>
        </w:rPr>
      </w:pPr>
    </w:p>
    <w:p w14:paraId="53B0BA3A" w14:textId="77005048" w:rsidR="001D3A69" w:rsidRPr="001D3A69" w:rsidRDefault="004538E6" w:rsidP="00FF35D0">
      <w:pPr>
        <w:pStyle w:val="Paragraphedeliste"/>
        <w:numPr>
          <w:ilvl w:val="1"/>
          <w:numId w:val="3"/>
        </w:numPr>
        <w:rPr>
          <w:rFonts w:ascii="Cabin" w:hAnsi="Cabin" w:cs="Arial"/>
          <w:b/>
          <w:bCs/>
          <w:sz w:val="22"/>
          <w:szCs w:val="22"/>
        </w:rPr>
      </w:pPr>
      <w:r>
        <w:rPr>
          <w:rFonts w:ascii="Cabin" w:hAnsi="Cabin" w:cs="Arial"/>
        </w:rPr>
        <w:t xml:space="preserve">L’argument A2 reprend l’argument A1 de non-synergie avec la solution </w:t>
      </w:r>
      <w:r w:rsidR="00E8008F">
        <w:rPr>
          <w:rFonts w:ascii="Cabin" w:hAnsi="Cabin" w:cs="Arial"/>
        </w:rPr>
        <w:t>1, en évoquant la thématique d’intermodalité avec les transports en commun portées par les collectivités :</w:t>
      </w:r>
      <w:r w:rsidR="00E8008F">
        <w:rPr>
          <w:rFonts w:ascii="Cabin" w:hAnsi="Cabin" w:cs="Arial"/>
        </w:rPr>
        <w:br/>
        <w:t xml:space="preserve">nous considérons que notre variante permet au contraire une </w:t>
      </w:r>
      <w:r w:rsidR="00E8008F" w:rsidRPr="00E8008F">
        <w:rPr>
          <w:rFonts w:ascii="Cabin" w:hAnsi="Cabin" w:cs="Arial"/>
          <w:b/>
          <w:bCs/>
        </w:rPr>
        <w:t>bien meilleure intermodalité</w:t>
      </w:r>
      <w:r w:rsidR="00E8008F">
        <w:rPr>
          <w:rFonts w:ascii="Cabin" w:hAnsi="Cabin" w:cs="Arial"/>
        </w:rPr>
        <w:t xml:space="preserve">, en </w:t>
      </w:r>
      <w:r w:rsidR="00E8008F" w:rsidRPr="00E8008F">
        <w:rPr>
          <w:rFonts w:ascii="Cabin" w:hAnsi="Cabin" w:cs="Arial"/>
          <w:b/>
          <w:bCs/>
        </w:rPr>
        <w:t>facilitant les accès à tous les modes de transports</w:t>
      </w:r>
      <w:r w:rsidR="00E8008F">
        <w:rPr>
          <w:rFonts w:ascii="Cabin" w:hAnsi="Cabin" w:cs="Arial"/>
        </w:rPr>
        <w:t xml:space="preserve"> </w:t>
      </w:r>
      <w:r w:rsidR="00E8008F" w:rsidRPr="00E8008F">
        <w:rPr>
          <w:rFonts w:ascii="Cabin" w:hAnsi="Cabin" w:cs="Arial"/>
          <w:i/>
          <w:iCs/>
        </w:rPr>
        <w:t>(la question des piétons est évoquée plus bas</w:t>
      </w:r>
      <w:r w:rsidR="00E8008F">
        <w:rPr>
          <w:rFonts w:ascii="Cabin" w:hAnsi="Cabin" w:cs="Arial"/>
        </w:rPr>
        <w:t>) , en permettant une véritable aire de covoiturage et en se « greffant » directement sur l’axe majeur de communication que constitue</w:t>
      </w:r>
      <w:r w:rsidR="001D3A69">
        <w:rPr>
          <w:rFonts w:ascii="Cabin" w:hAnsi="Cabin" w:cs="Arial"/>
        </w:rPr>
        <w:t xml:space="preserve">nt </w:t>
      </w:r>
      <w:r w:rsidR="00E8008F">
        <w:rPr>
          <w:rFonts w:ascii="Cabin" w:hAnsi="Cabin" w:cs="Arial"/>
        </w:rPr>
        <w:t xml:space="preserve"> la D559 </w:t>
      </w:r>
      <w:r w:rsidR="001D3A69">
        <w:rPr>
          <w:rFonts w:ascii="Cabin" w:hAnsi="Cabin" w:cs="Arial"/>
        </w:rPr>
        <w:t xml:space="preserve">et l’accès à l’autoroute ; le Plan de déplacements urbains de l’agglomération n’existe pas à ce jour et il est paradoxal de l’évoquer comme argument en défaveur de notre variante, alors qu’il est clair que ce PDU </w:t>
      </w:r>
      <w:r w:rsidR="005A2984">
        <w:rPr>
          <w:rFonts w:ascii="Cabin" w:hAnsi="Cabin" w:cs="Arial"/>
        </w:rPr>
        <w:t xml:space="preserve">pourrait s’appuyer </w:t>
      </w:r>
      <w:r w:rsidR="001D3A69">
        <w:rPr>
          <w:rFonts w:ascii="Cabin" w:hAnsi="Cabin" w:cs="Arial"/>
        </w:rPr>
        <w:t>parfaitement sur not</w:t>
      </w:r>
      <w:r w:rsidR="005A2984">
        <w:rPr>
          <w:rFonts w:ascii="Cabin" w:hAnsi="Cabin" w:cs="Arial"/>
        </w:rPr>
        <w:t>r</w:t>
      </w:r>
      <w:r w:rsidR="001D3A69">
        <w:rPr>
          <w:rFonts w:ascii="Cabin" w:hAnsi="Cabin" w:cs="Arial"/>
        </w:rPr>
        <w:t>e variante.</w:t>
      </w:r>
    </w:p>
    <w:p w14:paraId="2072C742" w14:textId="28A8EC46" w:rsidR="00883873" w:rsidRPr="00883873" w:rsidRDefault="001D3A69" w:rsidP="00463B04">
      <w:pPr>
        <w:pStyle w:val="Paragraphedeliste"/>
        <w:numPr>
          <w:ilvl w:val="1"/>
          <w:numId w:val="3"/>
        </w:numPr>
        <w:rPr>
          <w:rFonts w:ascii="Cabin" w:hAnsi="Cabin" w:cs="Arial"/>
          <w:b/>
          <w:bCs/>
          <w:sz w:val="22"/>
          <w:szCs w:val="22"/>
        </w:rPr>
      </w:pPr>
      <w:r>
        <w:rPr>
          <w:rFonts w:ascii="Cabin" w:hAnsi="Cabin" w:cs="Arial"/>
        </w:rPr>
        <w:t xml:space="preserve">L’argument A3 évoque la </w:t>
      </w:r>
      <w:r w:rsidR="009D5DD9" w:rsidRPr="00883873">
        <w:rPr>
          <w:rFonts w:ascii="Cabin" w:hAnsi="Cabin" w:cs="Arial"/>
          <w:b/>
          <w:bCs/>
        </w:rPr>
        <w:t>pénalisation</w:t>
      </w:r>
      <w:r w:rsidRPr="00883873">
        <w:rPr>
          <w:rFonts w:ascii="Cabin" w:hAnsi="Cabin" w:cs="Arial"/>
          <w:b/>
          <w:bCs/>
        </w:rPr>
        <w:t xml:space="preserve"> </w:t>
      </w:r>
      <w:r w:rsidR="009D5DD9">
        <w:rPr>
          <w:rFonts w:ascii="Cabin" w:hAnsi="Cabin" w:cs="Arial"/>
        </w:rPr>
        <w:t xml:space="preserve">des </w:t>
      </w:r>
      <w:r w:rsidR="009D5DD9" w:rsidRPr="00883873">
        <w:rPr>
          <w:rFonts w:ascii="Cabin" w:hAnsi="Cabin" w:cs="Arial"/>
          <w:b/>
          <w:bCs/>
        </w:rPr>
        <w:t xml:space="preserve">modes d’accès actifs </w:t>
      </w:r>
      <w:r w:rsidR="009D5DD9">
        <w:rPr>
          <w:rFonts w:ascii="Cabin" w:hAnsi="Cabin" w:cs="Arial"/>
        </w:rPr>
        <w:t xml:space="preserve">(p.m. : vélos, piétons) par un éloignement accru du centre-ville. Cet argument mérite une analyse plus fouillée : </w:t>
      </w:r>
      <w:r w:rsidR="009D5DD9">
        <w:rPr>
          <w:rFonts w:ascii="Cabin" w:hAnsi="Cabin" w:cs="Arial"/>
        </w:rPr>
        <w:br/>
        <w:t xml:space="preserve">à ce jour la SNCF évalue à </w:t>
      </w:r>
      <w:r w:rsidR="009D5DD9" w:rsidRPr="00754131">
        <w:rPr>
          <w:rFonts w:ascii="Cabin" w:hAnsi="Cabin" w:cs="Arial"/>
          <w:b/>
          <w:bCs/>
        </w:rPr>
        <w:t>30% les accès « piétons</w:t>
      </w:r>
      <w:r w:rsidR="009D5DD9">
        <w:rPr>
          <w:rFonts w:ascii="Cabin" w:hAnsi="Cabin" w:cs="Arial"/>
        </w:rPr>
        <w:t> » , en indiquant que le déplacement vers l’Ouest de 350 m par rapport à la gare actuelle ne devrait</w:t>
      </w:r>
      <w:r w:rsidR="00DC5D48">
        <w:rPr>
          <w:rFonts w:ascii="Cabin" w:hAnsi="Cabin" w:cs="Arial"/>
        </w:rPr>
        <w:t xml:space="preserve"> </w:t>
      </w:r>
      <w:r w:rsidR="009D5DD9">
        <w:rPr>
          <w:rFonts w:ascii="Cabin" w:hAnsi="Cabin" w:cs="Arial"/>
        </w:rPr>
        <w:t xml:space="preserve">pas </w:t>
      </w:r>
      <w:r w:rsidR="00DC5D48">
        <w:rPr>
          <w:rFonts w:ascii="Cabin" w:hAnsi="Cabin" w:cs="Arial"/>
        </w:rPr>
        <w:t>avoir une influence très significative ; nous pensons qu’i</w:t>
      </w:r>
      <w:r w:rsidR="00754131">
        <w:rPr>
          <w:rFonts w:ascii="Cabin" w:hAnsi="Cabin" w:cs="Arial"/>
        </w:rPr>
        <w:t>l</w:t>
      </w:r>
      <w:r w:rsidR="00DC5D48">
        <w:rPr>
          <w:rFonts w:ascii="Cabin" w:hAnsi="Cabin" w:cs="Arial"/>
        </w:rPr>
        <w:t xml:space="preserve"> e</w:t>
      </w:r>
      <w:r w:rsidR="00754131">
        <w:rPr>
          <w:rFonts w:ascii="Cabin" w:hAnsi="Cabin" w:cs="Arial"/>
        </w:rPr>
        <w:t>n</w:t>
      </w:r>
      <w:r w:rsidR="00DC5D48">
        <w:rPr>
          <w:rFonts w:ascii="Cabin" w:hAnsi="Cabin" w:cs="Arial"/>
        </w:rPr>
        <w:t xml:space="preserve"> serait de même si l’éloignement était supérieur de 300 m supplémentaires ; ce pourcentage ne </w:t>
      </w:r>
      <w:r w:rsidR="00AB2D80">
        <w:rPr>
          <w:rFonts w:ascii="Cabin" w:hAnsi="Cabin" w:cs="Arial"/>
        </w:rPr>
        <w:t>pourra</w:t>
      </w:r>
      <w:r w:rsidR="00754131">
        <w:rPr>
          <w:rFonts w:ascii="Cabin" w:hAnsi="Cabin" w:cs="Arial"/>
        </w:rPr>
        <w:t>it</w:t>
      </w:r>
      <w:r w:rsidR="00DC5D48">
        <w:rPr>
          <w:rFonts w:ascii="Cabin" w:hAnsi="Cabin" w:cs="Arial"/>
        </w:rPr>
        <w:t xml:space="preserve"> que baisser quelle que soit la</w:t>
      </w:r>
      <w:r w:rsidR="00AB2D80">
        <w:rPr>
          <w:rFonts w:ascii="Cabin" w:hAnsi="Cabin" w:cs="Arial"/>
        </w:rPr>
        <w:t xml:space="preserve"> solution, car le « rabattement »  supplémentaire </w:t>
      </w:r>
      <w:r w:rsidR="00754131">
        <w:rPr>
          <w:rFonts w:ascii="Cabin" w:hAnsi="Cabin" w:cs="Arial"/>
        </w:rPr>
        <w:t>attendu</w:t>
      </w:r>
      <w:r w:rsidR="00AB2D80">
        <w:rPr>
          <w:rFonts w:ascii="Cabin" w:hAnsi="Cabin" w:cs="Arial"/>
        </w:rPr>
        <w:t xml:space="preserve"> du projet</w:t>
      </w:r>
      <w:r w:rsidR="00250481">
        <w:rPr>
          <w:rFonts w:ascii="Cabin" w:hAnsi="Cabin" w:cs="Arial"/>
        </w:rPr>
        <w:t xml:space="preserve"> (augmentation de 35% à 45 % de </w:t>
      </w:r>
      <w:r w:rsidR="00754131">
        <w:rPr>
          <w:rFonts w:ascii="Cabin" w:hAnsi="Cabin" w:cs="Arial"/>
        </w:rPr>
        <w:t>la</w:t>
      </w:r>
      <w:r w:rsidR="00250481">
        <w:rPr>
          <w:rFonts w:ascii="Cabin" w:hAnsi="Cabin" w:cs="Arial"/>
        </w:rPr>
        <w:t xml:space="preserve"> </w:t>
      </w:r>
      <w:r w:rsidR="00754131">
        <w:rPr>
          <w:rFonts w:ascii="Cabin" w:hAnsi="Cabin" w:cs="Arial"/>
        </w:rPr>
        <w:t xml:space="preserve">fréquentation </w:t>
      </w:r>
      <w:r w:rsidR="00250481">
        <w:rPr>
          <w:rFonts w:ascii="Cabin" w:hAnsi="Cabin" w:cs="Arial"/>
        </w:rPr>
        <w:t>à l’horizon 2035</w:t>
      </w:r>
      <w:r w:rsidR="00754131">
        <w:rPr>
          <w:rFonts w:ascii="Cabin" w:hAnsi="Cabin" w:cs="Arial"/>
        </w:rPr>
        <w:t>) proviendrait selon toute probabilité très majoritairement des nouvelles zones d’urbanisation à St C</w:t>
      </w:r>
      <w:r w:rsidR="003E7DE6">
        <w:rPr>
          <w:rFonts w:ascii="Cabin" w:hAnsi="Cabin" w:cs="Arial"/>
        </w:rPr>
        <w:t>yr</w:t>
      </w:r>
      <w:r w:rsidR="00754131">
        <w:rPr>
          <w:rFonts w:ascii="Cabin" w:hAnsi="Cabin" w:cs="Arial"/>
        </w:rPr>
        <w:t>, éloignées de la gare dans les 2 solutions, ou des communes aux alentours.</w:t>
      </w:r>
      <w:r w:rsidR="00754131">
        <w:rPr>
          <w:rFonts w:ascii="Cabin" w:hAnsi="Cabin" w:cs="Arial"/>
        </w:rPr>
        <w:br/>
        <w:t>L</w:t>
      </w:r>
      <w:r w:rsidR="00DC5D48">
        <w:rPr>
          <w:rFonts w:ascii="Cabin" w:hAnsi="Cabin" w:cs="Arial"/>
        </w:rPr>
        <w:t>’incidence sur les vélos (3 %) serait nulle ; par contre, l’incidence sur les autres 70 % serait positive dans notre variante</w:t>
      </w:r>
      <w:r w:rsidR="00A26588">
        <w:rPr>
          <w:rFonts w:ascii="Cabin" w:hAnsi="Cabin" w:cs="Arial"/>
        </w:rPr>
        <w:t xml:space="preserve"> (meilleure accessibilité)</w:t>
      </w:r>
      <w:r w:rsidR="00754131">
        <w:rPr>
          <w:rFonts w:ascii="Cabin" w:hAnsi="Cabin" w:cs="Arial"/>
        </w:rPr>
        <w:t>.</w:t>
      </w:r>
      <w:r w:rsidR="00A26588">
        <w:rPr>
          <w:rFonts w:ascii="Cabin" w:hAnsi="Cabin" w:cs="Arial"/>
        </w:rPr>
        <w:t xml:space="preserve"> Or il faut rappeler que l’objectif majeur du RER toulonnais est un report modal important de la route vers le fer</w:t>
      </w:r>
      <w:r w:rsidR="009A0C67">
        <w:rPr>
          <w:rFonts w:ascii="Cabin" w:hAnsi="Cabin" w:cs="Arial"/>
        </w:rPr>
        <w:t xml:space="preserve">, qui nous semble mieux assuré avec la variante.  </w:t>
      </w:r>
      <w:r w:rsidR="00F671A9">
        <w:rPr>
          <w:rFonts w:ascii="Cabin" w:hAnsi="Cabin" w:cs="Arial"/>
        </w:rPr>
        <w:br/>
      </w:r>
      <w:r w:rsidR="00754131">
        <w:rPr>
          <w:rFonts w:ascii="Cabin" w:hAnsi="Cabin" w:cs="Arial"/>
        </w:rPr>
        <w:t>L’</w:t>
      </w:r>
      <w:r w:rsidR="00883873">
        <w:rPr>
          <w:rFonts w:ascii="Cabin" w:hAnsi="Cabin" w:cs="Arial"/>
        </w:rPr>
        <w:t>argument</w:t>
      </w:r>
      <w:r w:rsidR="00754131">
        <w:rPr>
          <w:rFonts w:ascii="Cabin" w:hAnsi="Cabin" w:cs="Arial"/>
        </w:rPr>
        <w:t xml:space="preserve"> A3 doit donc être pondéré</w:t>
      </w:r>
      <w:r w:rsidR="00883873">
        <w:rPr>
          <w:rFonts w:ascii="Cabin" w:hAnsi="Cabin" w:cs="Arial"/>
        </w:rPr>
        <w:t>…</w:t>
      </w:r>
    </w:p>
    <w:p w14:paraId="5FFB7A3C" w14:textId="01B4C41A" w:rsidR="008C2DB9" w:rsidRPr="003E7DE6" w:rsidRDefault="00883873" w:rsidP="003E7DE6">
      <w:pPr>
        <w:pStyle w:val="Paragraphedeliste"/>
        <w:numPr>
          <w:ilvl w:val="1"/>
          <w:numId w:val="3"/>
        </w:numPr>
        <w:jc w:val="both"/>
        <w:rPr>
          <w:rFonts w:ascii="Cabin" w:hAnsi="Cabin" w:cs="Arial"/>
          <w:b/>
          <w:bCs/>
        </w:rPr>
      </w:pPr>
      <w:r w:rsidRPr="003E7DE6">
        <w:rPr>
          <w:rFonts w:ascii="Cabin" w:hAnsi="Cabin" w:cs="Arial"/>
        </w:rPr>
        <w:lastRenderedPageBreak/>
        <w:t xml:space="preserve">L’argument A4 concerne </w:t>
      </w:r>
      <w:r w:rsidRPr="003E7DE6">
        <w:rPr>
          <w:rFonts w:ascii="Cabin" w:hAnsi="Cabin" w:cs="Arial"/>
          <w:b/>
          <w:bCs/>
        </w:rPr>
        <w:t>les voies d’évitement fret</w:t>
      </w:r>
      <w:r w:rsidRPr="003E7DE6">
        <w:rPr>
          <w:rFonts w:ascii="Cabin" w:hAnsi="Cabin" w:cs="Arial"/>
        </w:rPr>
        <w:t>, en indiquant que notre variante impliquerait de les positionner à l’Est de la gare</w:t>
      </w:r>
      <w:r w:rsidR="006B447E">
        <w:rPr>
          <w:rFonts w:ascii="Cabin" w:hAnsi="Cabin" w:cs="Arial"/>
        </w:rPr>
        <w:t> ;</w:t>
      </w:r>
      <w:r w:rsidRPr="003E7DE6">
        <w:rPr>
          <w:rFonts w:ascii="Cabin" w:hAnsi="Cabin" w:cs="Arial"/>
        </w:rPr>
        <w:t xml:space="preserve"> nous considérons que ce n’est nullement une obligation et que la SNCF n’a pas étudié l</w:t>
      </w:r>
      <w:r w:rsidR="00881BCF" w:rsidRPr="003E7DE6">
        <w:rPr>
          <w:rFonts w:ascii="Cabin" w:hAnsi="Cabin" w:cs="Arial"/>
        </w:rPr>
        <w:t>e</w:t>
      </w:r>
      <w:r w:rsidRPr="003E7DE6">
        <w:rPr>
          <w:rFonts w:ascii="Cabin" w:hAnsi="Cabin" w:cs="Arial"/>
        </w:rPr>
        <w:t>s divers positionnements possible</w:t>
      </w:r>
      <w:r w:rsidR="00881BCF" w:rsidRPr="003E7DE6">
        <w:rPr>
          <w:rFonts w:ascii="Cabin" w:hAnsi="Cabin" w:cs="Arial"/>
        </w:rPr>
        <w:t>s</w:t>
      </w:r>
      <w:r w:rsidRPr="003E7DE6">
        <w:rPr>
          <w:rFonts w:ascii="Cabin" w:hAnsi="Cabin" w:cs="Arial"/>
        </w:rPr>
        <w:t xml:space="preserve"> pour ces voies de </w:t>
      </w:r>
      <w:r w:rsidR="009A0C67" w:rsidRPr="003E7DE6">
        <w:rPr>
          <w:rFonts w:ascii="Cabin" w:hAnsi="Cabin" w:cs="Arial"/>
        </w:rPr>
        <w:t>fret.</w:t>
      </w:r>
      <w:r w:rsidR="005F3A9D" w:rsidRPr="005F3A9D">
        <w:rPr>
          <w:rFonts w:ascii="Cabin" w:hAnsi="Cabin" w:cs="Arial"/>
          <w:sz w:val="22"/>
          <w:szCs w:val="22"/>
        </w:rPr>
        <w:t xml:space="preserve"> </w:t>
      </w:r>
      <w:r w:rsidR="005F3A9D" w:rsidRPr="005F3A9D">
        <w:rPr>
          <w:rFonts w:ascii="Cabin" w:hAnsi="Cabin" w:cs="Arial"/>
        </w:rPr>
        <w:t>On pourrait par exemple limiter les emprises en termes de largeur à 3 voies en envisageant une voie à l’est et une à l’ouest des quais</w:t>
      </w:r>
      <w:r w:rsidR="000F2542">
        <w:rPr>
          <w:rFonts w:ascii="Cabin" w:hAnsi="Cabin" w:cs="Arial"/>
        </w:rPr>
        <w:t>.</w:t>
      </w:r>
    </w:p>
    <w:p w14:paraId="6BCEC306" w14:textId="7B334523" w:rsidR="00881BCF" w:rsidRPr="00D96F74" w:rsidRDefault="00881BCF" w:rsidP="003E7DE6">
      <w:pPr>
        <w:pStyle w:val="Paragraphedeliste"/>
        <w:numPr>
          <w:ilvl w:val="1"/>
          <w:numId w:val="3"/>
        </w:numPr>
        <w:jc w:val="both"/>
        <w:rPr>
          <w:rFonts w:ascii="Cabin" w:hAnsi="Cabin" w:cs="Arial"/>
          <w:b/>
          <w:bCs/>
          <w:sz w:val="22"/>
          <w:szCs w:val="22"/>
        </w:rPr>
      </w:pPr>
      <w:r>
        <w:rPr>
          <w:rFonts w:ascii="Cabin" w:hAnsi="Cabin" w:cs="Arial"/>
        </w:rPr>
        <w:t>Nous refuserions tout argument (non exprimé publiquement mais sous-jacent) qui dirait que notre variante n’est pas acceptable car il est prévu un supermarché sur l’emplacement entre Aqualand et la bretelle d’autoroute :</w:t>
      </w:r>
      <w:r w:rsidR="00D96F74">
        <w:rPr>
          <w:rFonts w:ascii="Cabin" w:hAnsi="Cabin" w:cs="Arial"/>
        </w:rPr>
        <w:t xml:space="preserve"> </w:t>
      </w:r>
      <w:r>
        <w:rPr>
          <w:rFonts w:ascii="Cabin" w:hAnsi="Cabin" w:cs="Arial"/>
        </w:rPr>
        <w:t>comme exposé au point 10 ci-dessus, la commission nationale d’aménagement commercial a prononcé à l’unanimité un avis défavorable sur ce projet d’Hyper U</w:t>
      </w:r>
      <w:r w:rsidR="003E7DE6">
        <w:rPr>
          <w:rFonts w:ascii="Cabin" w:hAnsi="Cabin" w:cs="Arial"/>
        </w:rPr>
        <w:t>.</w:t>
      </w:r>
    </w:p>
    <w:p w14:paraId="5B59A74D" w14:textId="7B9FE905" w:rsidR="00D96F74" w:rsidRPr="00EB7093" w:rsidRDefault="00D96F74" w:rsidP="003E7DE6">
      <w:pPr>
        <w:pStyle w:val="Paragraphedeliste"/>
        <w:numPr>
          <w:ilvl w:val="1"/>
          <w:numId w:val="3"/>
        </w:numPr>
        <w:jc w:val="both"/>
        <w:rPr>
          <w:rFonts w:ascii="Cabin" w:hAnsi="Cabin" w:cs="Arial"/>
          <w:b/>
          <w:bCs/>
          <w:sz w:val="22"/>
          <w:szCs w:val="22"/>
        </w:rPr>
      </w:pPr>
      <w:r>
        <w:rPr>
          <w:rFonts w:ascii="Cabin" w:hAnsi="Cabin" w:cs="Arial"/>
        </w:rPr>
        <w:t xml:space="preserve">Pour conclure sur ce point, nous considérons que faire reposer l’essentiel de l’argumentation contre notre variante sur sa « non-synergie » avec l’OAP Pradeaux Gare relève </w:t>
      </w:r>
      <w:r w:rsidR="003E7DE6">
        <w:rPr>
          <w:rFonts w:ascii="Cabin" w:hAnsi="Cabin" w:cs="Arial"/>
        </w:rPr>
        <w:t>d’</w:t>
      </w:r>
      <w:r>
        <w:rPr>
          <w:rFonts w:ascii="Cabin" w:hAnsi="Cabin" w:cs="Arial"/>
        </w:rPr>
        <w:t xml:space="preserve">une </w:t>
      </w:r>
      <w:r w:rsidRPr="00E12189">
        <w:rPr>
          <w:rFonts w:ascii="Cabin" w:hAnsi="Cabin" w:cs="Arial"/>
          <w:b/>
          <w:bCs/>
        </w:rPr>
        <w:t>vision trop limitée</w:t>
      </w:r>
      <w:r>
        <w:rPr>
          <w:rFonts w:ascii="Cabin" w:hAnsi="Cabin" w:cs="Arial"/>
        </w:rPr>
        <w:t xml:space="preserve"> de l’aménagement de ce secteur de St C</w:t>
      </w:r>
      <w:r w:rsidR="003E7DE6">
        <w:rPr>
          <w:rFonts w:ascii="Cabin" w:hAnsi="Cabin" w:cs="Arial"/>
        </w:rPr>
        <w:t>yr. E</w:t>
      </w:r>
      <w:r>
        <w:rPr>
          <w:rFonts w:ascii="Cabin" w:hAnsi="Cabin" w:cs="Arial"/>
        </w:rPr>
        <w:t xml:space="preserve">n effet, nous considérons qu’il existe de fait un </w:t>
      </w:r>
      <w:r w:rsidRPr="00E12189">
        <w:rPr>
          <w:rFonts w:ascii="Cabin" w:hAnsi="Cabin" w:cs="Arial"/>
          <w:b/>
          <w:bCs/>
        </w:rPr>
        <w:t>continuum</w:t>
      </w:r>
      <w:r>
        <w:rPr>
          <w:rFonts w:ascii="Cabin" w:hAnsi="Cabin" w:cs="Arial"/>
        </w:rPr>
        <w:t xml:space="preserve"> entre </w:t>
      </w:r>
      <w:r w:rsidRPr="00D96F74">
        <w:rPr>
          <w:rFonts w:ascii="Cabin" w:hAnsi="Cabin" w:cs="Arial"/>
          <w:b/>
          <w:bCs/>
        </w:rPr>
        <w:t>l’OAP Pradeaux-Gare</w:t>
      </w:r>
      <w:r>
        <w:rPr>
          <w:rFonts w:ascii="Cabin" w:hAnsi="Cabin" w:cs="Arial"/>
        </w:rPr>
        <w:t xml:space="preserve"> et </w:t>
      </w:r>
      <w:r w:rsidRPr="00D96F74">
        <w:rPr>
          <w:rFonts w:ascii="Cabin" w:hAnsi="Cabin" w:cs="Arial"/>
          <w:b/>
          <w:bCs/>
        </w:rPr>
        <w:t>l’OAP Pradeaux</w:t>
      </w:r>
      <w:r>
        <w:rPr>
          <w:rFonts w:ascii="Cabin" w:hAnsi="Cabin" w:cs="Arial"/>
        </w:rPr>
        <w:t xml:space="preserve"> </w:t>
      </w:r>
      <w:r w:rsidR="00E12189">
        <w:rPr>
          <w:rFonts w:ascii="Cabin" w:hAnsi="Cabin" w:cs="Arial"/>
        </w:rPr>
        <w:t xml:space="preserve">qui la jouxte (voir </w:t>
      </w:r>
      <w:hyperlink r:id="rId26" w:history="1">
        <w:r w:rsidR="00E12189" w:rsidRPr="00F671A9">
          <w:rPr>
            <w:rStyle w:val="Lienhypertexte"/>
            <w:rFonts w:ascii="Cabin" w:hAnsi="Cabin" w:cs="Arial"/>
          </w:rPr>
          <w:t>annexe [</w:t>
        </w:r>
        <w:r w:rsidR="009A0C67" w:rsidRPr="00F671A9">
          <w:rPr>
            <w:rStyle w:val="Lienhypertexte"/>
            <w:rFonts w:ascii="Cabin" w:hAnsi="Cabin" w:cs="Arial"/>
          </w:rPr>
          <w:t>11</w:t>
        </w:r>
      </w:hyperlink>
      <w:r w:rsidR="00E12189">
        <w:rPr>
          <w:rFonts w:ascii="Cabin" w:hAnsi="Cabin" w:cs="Arial"/>
        </w:rPr>
        <w:t xml:space="preserve">]), et que les analyses doivent porter sur </w:t>
      </w:r>
      <w:r w:rsidR="00E12189" w:rsidRPr="00E12189">
        <w:rPr>
          <w:rFonts w:ascii="Cabin" w:hAnsi="Cabin" w:cs="Arial"/>
          <w:b/>
          <w:bCs/>
        </w:rPr>
        <w:t>l’ensemble de ces 2 OAP</w:t>
      </w:r>
      <w:r w:rsidR="003E7DE6">
        <w:rPr>
          <w:rFonts w:ascii="Cabin" w:hAnsi="Cabin" w:cs="Arial"/>
          <w:b/>
          <w:bCs/>
        </w:rPr>
        <w:t xml:space="preserve">. </w:t>
      </w:r>
      <w:r w:rsidR="003E7DE6" w:rsidRPr="003E7DE6">
        <w:rPr>
          <w:rFonts w:ascii="Cabin" w:hAnsi="Cabin" w:cs="Arial"/>
          <w:bCs/>
        </w:rPr>
        <w:t>U</w:t>
      </w:r>
      <w:r w:rsidR="00E12189">
        <w:rPr>
          <w:rFonts w:ascii="Cabin" w:hAnsi="Cabin" w:cs="Arial"/>
        </w:rPr>
        <w:t>n exemple : concernant les flux de circulation automobile venant du centre-ville, du Nord de la ville et des communes au Nord (</w:t>
      </w:r>
      <w:r w:rsidR="007E5633">
        <w:rPr>
          <w:rFonts w:ascii="Cabin" w:hAnsi="Cabin" w:cs="Arial"/>
        </w:rPr>
        <w:t>cf.</w:t>
      </w:r>
      <w:r w:rsidR="00E12189">
        <w:rPr>
          <w:rFonts w:ascii="Cabin" w:hAnsi="Cabin" w:cs="Arial"/>
        </w:rPr>
        <w:t xml:space="preserve"> D66), si le chemin de Tacone est bien évoqué (</w:t>
      </w:r>
      <w:r w:rsidR="007E5633">
        <w:rPr>
          <w:rFonts w:ascii="Cabin" w:hAnsi="Cabin" w:cs="Arial"/>
        </w:rPr>
        <w:t>cf.</w:t>
      </w:r>
      <w:r w:rsidR="00E12189">
        <w:rPr>
          <w:rFonts w:ascii="Cabin" w:hAnsi="Cabin" w:cs="Arial"/>
        </w:rPr>
        <w:t xml:space="preserve"> point 8) rien n’est dit dans le dossier sur ce que deviennent les véhicules aboutissant </w:t>
      </w:r>
      <w:r w:rsidR="00D56E66">
        <w:rPr>
          <w:rFonts w:ascii="Cabin" w:hAnsi="Cabin" w:cs="Arial"/>
        </w:rPr>
        <w:t>au bout de ce « chemin » au croisement de celui-ci avec le Chemin des Pradeaux : ils auront le choix entre rejoindre vers la gauche le rond-point Marro en passant derrière l</w:t>
      </w:r>
      <w:r w:rsidR="003E7DE6">
        <w:rPr>
          <w:rFonts w:ascii="Cabin" w:hAnsi="Cabin" w:cs="Arial"/>
        </w:rPr>
        <w:t>e</w:t>
      </w:r>
      <w:r w:rsidR="00D56E66">
        <w:rPr>
          <w:rFonts w:ascii="Cabin" w:hAnsi="Cabin" w:cs="Arial"/>
        </w:rPr>
        <w:t xml:space="preserve"> </w:t>
      </w:r>
      <w:r w:rsidR="003E7DE6">
        <w:rPr>
          <w:rFonts w:ascii="Cabin" w:hAnsi="Cabin" w:cs="Arial"/>
        </w:rPr>
        <w:t xml:space="preserve">magasin </w:t>
      </w:r>
      <w:r w:rsidR="00D56E66">
        <w:rPr>
          <w:rFonts w:ascii="Cabin" w:hAnsi="Cabin" w:cs="Arial"/>
        </w:rPr>
        <w:t>C</w:t>
      </w:r>
      <w:r w:rsidR="003E7DE6">
        <w:rPr>
          <w:rFonts w:ascii="Cabin" w:hAnsi="Cabin" w:cs="Arial"/>
        </w:rPr>
        <w:t>asino</w:t>
      </w:r>
      <w:r w:rsidR="00D56E66">
        <w:rPr>
          <w:rFonts w:ascii="Cabin" w:hAnsi="Cabin" w:cs="Arial"/>
        </w:rPr>
        <w:t xml:space="preserve"> , et devant la gendarmerie, ou aller tout droit rejoindre le rond-point de sortie d’autoroute, en zigzagant au sein de </w:t>
      </w:r>
      <w:r w:rsidR="00FB20B6">
        <w:rPr>
          <w:rFonts w:ascii="Cabin" w:hAnsi="Cabin" w:cs="Arial"/>
        </w:rPr>
        <w:t>la</w:t>
      </w:r>
      <w:r w:rsidR="00D56E66">
        <w:rPr>
          <w:rFonts w:ascii="Cabin" w:hAnsi="Cabin" w:cs="Arial"/>
        </w:rPr>
        <w:t xml:space="preserve"> zone des Pradeaux</w:t>
      </w:r>
      <w:r w:rsidR="00FB20B6">
        <w:rPr>
          <w:rFonts w:ascii="Cabin" w:hAnsi="Cabin" w:cs="Arial"/>
        </w:rPr>
        <w:t>…</w:t>
      </w:r>
    </w:p>
    <w:p w14:paraId="2BA77A69" w14:textId="64510F0E" w:rsidR="00EB7093" w:rsidRDefault="00EB7093" w:rsidP="00EB7093">
      <w:pPr>
        <w:rPr>
          <w:rFonts w:ascii="Cabin" w:hAnsi="Cabin" w:cs="Arial"/>
          <w:b/>
          <w:bCs/>
          <w:sz w:val="22"/>
          <w:szCs w:val="22"/>
        </w:rPr>
      </w:pPr>
    </w:p>
    <w:p w14:paraId="14BB7391" w14:textId="764D2F3B" w:rsidR="00EB7093" w:rsidRDefault="00EB7093" w:rsidP="00EB7093">
      <w:pPr>
        <w:rPr>
          <w:rFonts w:ascii="Cabin" w:hAnsi="Cabin" w:cs="Arial"/>
          <w:b/>
          <w:bCs/>
          <w:sz w:val="22"/>
          <w:szCs w:val="22"/>
        </w:rPr>
      </w:pPr>
    </w:p>
    <w:p w14:paraId="0A19D50F" w14:textId="43C4B18B" w:rsidR="00EB7093" w:rsidRPr="00F671A9" w:rsidRDefault="00EB7093" w:rsidP="00EB7093">
      <w:pPr>
        <w:rPr>
          <w:rFonts w:ascii="Cabin" w:hAnsi="Cabin" w:cs="Arial"/>
          <w:b/>
          <w:bCs/>
          <w:sz w:val="32"/>
          <w:szCs w:val="32"/>
        </w:rPr>
      </w:pPr>
      <w:r w:rsidRPr="00F671A9">
        <w:rPr>
          <w:rFonts w:ascii="Cabin" w:hAnsi="Cabin" w:cs="Arial"/>
          <w:b/>
          <w:bCs/>
          <w:sz w:val="32"/>
          <w:szCs w:val="32"/>
        </w:rPr>
        <w:t>En conclusion de ce mémoire :</w:t>
      </w:r>
    </w:p>
    <w:p w14:paraId="6BDBF38A" w14:textId="115DEF56" w:rsidR="00EB7093" w:rsidRDefault="00EB7093" w:rsidP="00A034FA">
      <w:pPr>
        <w:jc w:val="both"/>
        <w:rPr>
          <w:rFonts w:ascii="Cabin" w:hAnsi="Cabin" w:cs="Arial"/>
          <w:sz w:val="22"/>
          <w:szCs w:val="22"/>
        </w:rPr>
      </w:pPr>
      <w:r w:rsidRPr="00EB7093">
        <w:rPr>
          <w:rFonts w:ascii="Cabin" w:hAnsi="Cabin" w:cs="Arial"/>
          <w:sz w:val="22"/>
          <w:szCs w:val="22"/>
        </w:rPr>
        <w:t xml:space="preserve">L’association ne prétend pas </w:t>
      </w:r>
      <w:r>
        <w:rPr>
          <w:rFonts w:ascii="Cabin" w:hAnsi="Cabin" w:cs="Arial"/>
          <w:sz w:val="22"/>
          <w:szCs w:val="22"/>
        </w:rPr>
        <w:t>détenir la vérité. Elle s’étonne qu’un projet de telle ampleur s’engage</w:t>
      </w:r>
      <w:r w:rsidR="00137597">
        <w:rPr>
          <w:rFonts w:ascii="Cabin" w:hAnsi="Cabin" w:cs="Arial"/>
          <w:sz w:val="22"/>
          <w:szCs w:val="22"/>
        </w:rPr>
        <w:t>,</w:t>
      </w:r>
      <w:r>
        <w:rPr>
          <w:rFonts w:ascii="Cabin" w:hAnsi="Cabin" w:cs="Arial"/>
          <w:sz w:val="22"/>
          <w:szCs w:val="22"/>
        </w:rPr>
        <w:t xml:space="preserve"> dans une étape cruciale et irréversible du processus de décision</w:t>
      </w:r>
      <w:r w:rsidR="00137597">
        <w:rPr>
          <w:rFonts w:ascii="Cabin" w:hAnsi="Cabin" w:cs="Arial"/>
          <w:sz w:val="22"/>
          <w:szCs w:val="22"/>
        </w:rPr>
        <w:t>,</w:t>
      </w:r>
      <w:r>
        <w:rPr>
          <w:rFonts w:ascii="Cabin" w:hAnsi="Cabin" w:cs="Arial"/>
          <w:sz w:val="22"/>
          <w:szCs w:val="22"/>
        </w:rPr>
        <w:t xml:space="preserve"> sur une solution présentée comme unique, sans aucune évaluation financière des coûts pour les différents partenaires</w:t>
      </w:r>
      <w:r w:rsidR="00137597">
        <w:rPr>
          <w:rFonts w:ascii="Cabin" w:hAnsi="Cabin" w:cs="Arial"/>
          <w:sz w:val="22"/>
          <w:szCs w:val="22"/>
        </w:rPr>
        <w:t xml:space="preserve"> (et pas seulement pour la SNCF)</w:t>
      </w:r>
      <w:r>
        <w:rPr>
          <w:rFonts w:ascii="Cabin" w:hAnsi="Cabin" w:cs="Arial"/>
          <w:sz w:val="22"/>
          <w:szCs w:val="22"/>
        </w:rPr>
        <w:t xml:space="preserve">, et sans une analyse comparative coûts/avantages </w:t>
      </w:r>
      <w:r w:rsidR="00137597">
        <w:rPr>
          <w:rFonts w:ascii="Cabin" w:hAnsi="Cabin" w:cs="Arial"/>
          <w:sz w:val="22"/>
          <w:szCs w:val="22"/>
        </w:rPr>
        <w:t>avec une variante possible.</w:t>
      </w:r>
    </w:p>
    <w:p w14:paraId="374CD15F" w14:textId="1DA5FEDC" w:rsidR="009859A2" w:rsidRDefault="00137597" w:rsidP="00243B39">
      <w:pPr>
        <w:jc w:val="both"/>
        <w:rPr>
          <w:rFonts w:ascii="Cabin" w:hAnsi="Cabin" w:cs="Arial"/>
          <w:b/>
          <w:bCs/>
          <w:sz w:val="22"/>
          <w:szCs w:val="22"/>
        </w:rPr>
      </w:pPr>
      <w:r>
        <w:rPr>
          <w:rFonts w:ascii="Cabin" w:hAnsi="Cabin" w:cs="Arial"/>
          <w:sz w:val="22"/>
          <w:szCs w:val="22"/>
        </w:rPr>
        <w:t>Nous demandons « simplement » qu’une telle étude comparative soit entreprise, allant au-delà d’une argumentation sommaire. Les délais induits par une telle étude seraient à notre avis largement compensés par des risques moindres de recours juridiques retardant le projet …</w:t>
      </w:r>
    </w:p>
    <w:p w14:paraId="05EA1260" w14:textId="7FCFAE95" w:rsidR="009859A2" w:rsidRDefault="009859A2" w:rsidP="009859A2">
      <w:pPr>
        <w:rPr>
          <w:rFonts w:ascii="Cabin" w:hAnsi="Cabin" w:cs="Arial"/>
          <w:b/>
          <w:bCs/>
          <w:sz w:val="22"/>
          <w:szCs w:val="22"/>
        </w:rPr>
      </w:pPr>
    </w:p>
    <w:p w14:paraId="2000D5D3" w14:textId="406602B1" w:rsidR="00A835F3" w:rsidRDefault="00A835F3" w:rsidP="00E378D4">
      <w:pPr>
        <w:rPr>
          <w:rFonts w:ascii="Cabin" w:hAnsi="Cabin" w:cs="Arial"/>
          <w:b/>
          <w:bCs/>
          <w:sz w:val="22"/>
          <w:szCs w:val="22"/>
        </w:rPr>
      </w:pPr>
    </w:p>
    <w:sectPr w:rsidR="00A835F3" w:rsidSect="00C36638">
      <w:headerReference w:type="even" r:id="rId27"/>
      <w:headerReference w:type="default" r:id="rId28"/>
      <w:footerReference w:type="even" r:id="rId29"/>
      <w:footerReference w:type="default" r:id="rId30"/>
      <w:headerReference w:type="first" r:id="rId31"/>
      <w:footerReference w:type="first" r:id="rId32"/>
      <w:pgSz w:w="11906" w:h="16838"/>
      <w:pgMar w:top="851" w:right="964" w:bottom="851" w:left="1134" w:header="283"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9CF2" w14:textId="77777777" w:rsidR="00B418E8" w:rsidRDefault="00B418E8" w:rsidP="00A92540">
      <w:r>
        <w:separator/>
      </w:r>
    </w:p>
  </w:endnote>
  <w:endnote w:type="continuationSeparator" w:id="0">
    <w:p w14:paraId="08A3C2BB" w14:textId="77777777" w:rsidR="00B418E8" w:rsidRDefault="00B418E8" w:rsidP="00A9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124A" w14:textId="77777777" w:rsidR="00F828C2" w:rsidRDefault="00F828C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92777" w14:textId="10805A4A" w:rsidR="003705DD" w:rsidRPr="00273909" w:rsidRDefault="003705DD" w:rsidP="00273909">
    <w:pPr>
      <w:pStyle w:val="Pieddepage"/>
      <w:pBdr>
        <w:top w:val="single" w:sz="4" w:space="1" w:color="auto"/>
      </w:pBdr>
      <w:rPr>
        <w:rFonts w:ascii="Cabin" w:hAnsi="Cabin"/>
        <w:sz w:val="18"/>
        <w:szCs w:val="18"/>
      </w:rPr>
    </w:pPr>
    <w:r w:rsidRPr="00273909">
      <w:rPr>
        <w:rFonts w:ascii="Cabin" w:hAnsi="Cabin"/>
        <w:sz w:val="18"/>
        <w:szCs w:val="18"/>
      </w:rPr>
      <w:t>LPCA Enquête utilité publique</w:t>
    </w:r>
    <w:r w:rsidRPr="00273909">
      <w:rPr>
        <w:rFonts w:ascii="Cabin" w:hAnsi="Cabin"/>
        <w:sz w:val="18"/>
        <w:szCs w:val="18"/>
      </w:rPr>
      <w:ptab w:relativeTo="margin" w:alignment="center" w:leader="none"/>
    </w:r>
    <w:r w:rsidR="007E5633">
      <w:rPr>
        <w:rFonts w:ascii="Cabin" w:hAnsi="Cabin"/>
        <w:sz w:val="18"/>
        <w:szCs w:val="18"/>
      </w:rPr>
      <w:t xml:space="preserve">       </w:t>
    </w:r>
    <w:r w:rsidRPr="00273909">
      <w:rPr>
        <w:rFonts w:ascii="Cabin" w:hAnsi="Cabin"/>
        <w:sz w:val="18"/>
        <w:szCs w:val="18"/>
      </w:rPr>
      <w:t>contrib</w:t>
    </w:r>
    <w:r w:rsidR="00101858">
      <w:rPr>
        <w:rFonts w:ascii="Cabin" w:hAnsi="Cabin"/>
        <w:sz w:val="18"/>
        <w:szCs w:val="18"/>
      </w:rPr>
      <w:t>ution</w:t>
    </w:r>
    <w:r w:rsidRPr="00273909">
      <w:rPr>
        <w:rFonts w:ascii="Cabin" w:hAnsi="Cabin"/>
        <w:sz w:val="18"/>
        <w:szCs w:val="18"/>
      </w:rPr>
      <w:t xml:space="preserve"> Asso</w:t>
    </w:r>
    <w:r w:rsidR="007E5633">
      <w:rPr>
        <w:rFonts w:ascii="Cabin" w:hAnsi="Cabin"/>
        <w:sz w:val="18"/>
        <w:szCs w:val="18"/>
      </w:rPr>
      <w:t>ciation</w:t>
    </w:r>
    <w:r w:rsidRPr="00273909">
      <w:rPr>
        <w:rFonts w:ascii="Cabin" w:hAnsi="Cabin"/>
        <w:sz w:val="18"/>
        <w:szCs w:val="18"/>
      </w:rPr>
      <w:t xml:space="preserve"> St Cyr citoyenne, écologique et </w:t>
    </w:r>
    <w:r w:rsidR="005D2A82" w:rsidRPr="00273909">
      <w:rPr>
        <w:rFonts w:ascii="Cabin" w:hAnsi="Cabin"/>
        <w:sz w:val="18"/>
        <w:szCs w:val="18"/>
      </w:rPr>
      <w:t>sociale</w:t>
    </w:r>
    <w:r w:rsidRPr="00273909">
      <w:rPr>
        <w:rFonts w:ascii="Cabin" w:hAnsi="Cabin"/>
        <w:sz w:val="18"/>
        <w:szCs w:val="18"/>
      </w:rPr>
      <w:ptab w:relativeTo="margin" w:alignment="right" w:leader="none"/>
    </w:r>
    <w:r w:rsidRPr="00273909">
      <w:rPr>
        <w:rFonts w:ascii="Cabin" w:hAnsi="Cabin"/>
        <w:sz w:val="18"/>
        <w:szCs w:val="18"/>
      </w:rPr>
      <w:t>p</w:t>
    </w:r>
    <w:proofErr w:type="gramStart"/>
    <w:r w:rsidRPr="00273909">
      <w:rPr>
        <w:rFonts w:ascii="Cabin" w:hAnsi="Cabin"/>
        <w:sz w:val="18"/>
        <w:szCs w:val="18"/>
      </w:rPr>
      <w:t>.</w:t>
    </w:r>
    <w:proofErr w:type="gramEnd"/>
    <w:r w:rsidRPr="00273909">
      <w:rPr>
        <w:rFonts w:ascii="Cabin" w:hAnsi="Cabin"/>
        <w:sz w:val="18"/>
        <w:szCs w:val="18"/>
      </w:rPr>
      <w:fldChar w:fldCharType="begin"/>
    </w:r>
    <w:r w:rsidRPr="00273909">
      <w:rPr>
        <w:rFonts w:ascii="Cabin" w:hAnsi="Cabin"/>
        <w:sz w:val="18"/>
        <w:szCs w:val="18"/>
      </w:rPr>
      <w:instrText xml:space="preserve"> PAGE  \* Arabic  \* MERGEFORMAT </w:instrText>
    </w:r>
    <w:r w:rsidRPr="00273909">
      <w:rPr>
        <w:rFonts w:ascii="Cabin" w:hAnsi="Cabin"/>
        <w:sz w:val="18"/>
        <w:szCs w:val="18"/>
      </w:rPr>
      <w:fldChar w:fldCharType="separate"/>
    </w:r>
    <w:r w:rsidR="00674111">
      <w:rPr>
        <w:rFonts w:ascii="Cabin" w:hAnsi="Cabin"/>
        <w:noProof/>
        <w:sz w:val="18"/>
        <w:szCs w:val="18"/>
      </w:rPr>
      <w:t>6</w:t>
    </w:r>
    <w:r w:rsidRPr="00273909">
      <w:rPr>
        <w:rFonts w:ascii="Cabin" w:hAnsi="Cabin"/>
        <w:sz w:val="18"/>
        <w:szCs w:val="18"/>
      </w:rPr>
      <w:fldChar w:fldCharType="end"/>
    </w:r>
    <w:r w:rsidR="00273909" w:rsidRPr="00273909">
      <w:rPr>
        <w:rFonts w:ascii="Cabin" w:hAnsi="Cabin"/>
        <w:sz w:val="18"/>
        <w:szCs w:val="18"/>
      </w:rPr>
      <w:t>/</w:t>
    </w:r>
    <w:r w:rsidR="00273909" w:rsidRPr="00273909">
      <w:rPr>
        <w:rFonts w:ascii="Cabin" w:hAnsi="Cabin"/>
        <w:sz w:val="18"/>
        <w:szCs w:val="18"/>
      </w:rPr>
      <w:fldChar w:fldCharType="begin"/>
    </w:r>
    <w:r w:rsidR="00273909" w:rsidRPr="00273909">
      <w:rPr>
        <w:rFonts w:ascii="Cabin" w:hAnsi="Cabin"/>
        <w:sz w:val="18"/>
        <w:szCs w:val="18"/>
      </w:rPr>
      <w:instrText xml:space="preserve"> NUMPAGES  \* Arabic  \* MERGEFORMAT </w:instrText>
    </w:r>
    <w:r w:rsidR="00273909" w:rsidRPr="00273909">
      <w:rPr>
        <w:rFonts w:ascii="Cabin" w:hAnsi="Cabin"/>
        <w:sz w:val="18"/>
        <w:szCs w:val="18"/>
      </w:rPr>
      <w:fldChar w:fldCharType="separate"/>
    </w:r>
    <w:r w:rsidR="00674111">
      <w:rPr>
        <w:rFonts w:ascii="Cabin" w:hAnsi="Cabin"/>
        <w:noProof/>
        <w:sz w:val="18"/>
        <w:szCs w:val="18"/>
      </w:rPr>
      <w:t>6</w:t>
    </w:r>
    <w:r w:rsidR="00273909" w:rsidRPr="00273909">
      <w:rPr>
        <w:rFonts w:ascii="Cabin" w:hAnsi="Cabi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28D01" w14:textId="77777777" w:rsidR="00953476" w:rsidRPr="003F685D" w:rsidRDefault="00953476" w:rsidP="00953476">
    <w:pPr>
      <w:contextualSpacing/>
      <w:jc w:val="center"/>
      <w:rPr>
        <w:rFonts w:ascii="Calibri" w:hAnsi="Calibri" w:cs="Calibri"/>
        <w:b/>
        <w:bCs/>
      </w:rPr>
    </w:pPr>
    <w:r w:rsidRPr="003F685D">
      <w:rPr>
        <w:rFonts w:ascii="Calibri" w:hAnsi="Calibri" w:cs="Calibri"/>
        <w:b/>
        <w:bCs/>
        <w:sz w:val="24"/>
        <w:szCs w:val="24"/>
      </w:rPr>
      <w:t xml:space="preserve">ST CYR CITOYENNE, ECOLOGIQUE ET SOCIALE    </w:t>
    </w:r>
    <w:r w:rsidRPr="003F685D">
      <w:rPr>
        <w:rFonts w:ascii="Calibri" w:hAnsi="Calibri" w:cs="Calibri"/>
        <w:b/>
        <w:bCs/>
      </w:rPr>
      <w:t>Association loi 1901 n° W832019840</w:t>
    </w:r>
  </w:p>
  <w:p w14:paraId="6E083D19" w14:textId="77777777" w:rsidR="00953476" w:rsidRPr="003F685D" w:rsidRDefault="00953476" w:rsidP="00953476">
    <w:pPr>
      <w:contextualSpacing/>
      <w:jc w:val="center"/>
      <w:rPr>
        <w:rFonts w:ascii="Calibri" w:hAnsi="Calibri" w:cs="Calibri"/>
        <w:b/>
        <w:bCs/>
      </w:rPr>
    </w:pPr>
    <w:r w:rsidRPr="003F685D">
      <w:rPr>
        <w:rFonts w:ascii="Calibri" w:hAnsi="Calibri" w:cs="Calibri"/>
        <w:b/>
        <w:bCs/>
      </w:rPr>
      <w:t>Siège Social : 5, allée des Muriers 83270 Saint Cyr sur Mer</w:t>
    </w:r>
  </w:p>
  <w:p w14:paraId="4D1CCAD6" w14:textId="77777777" w:rsidR="00953476" w:rsidRPr="003F685D" w:rsidRDefault="00953476" w:rsidP="00953476">
    <w:pPr>
      <w:contextualSpacing/>
      <w:jc w:val="center"/>
      <w:rPr>
        <w:rFonts w:cstheme="minorHAnsi"/>
        <w:sz w:val="18"/>
        <w:szCs w:val="18"/>
      </w:rPr>
    </w:pPr>
    <w:r w:rsidRPr="003F685D">
      <w:rPr>
        <w:rFonts w:ascii="Calibri" w:hAnsi="Calibri" w:cs="Calibri"/>
        <w:b/>
        <w:bCs/>
      </w:rPr>
      <w:t xml:space="preserve">Mail : </w:t>
    </w:r>
    <w:hyperlink r:id="rId1" w:history="1">
      <w:r w:rsidRPr="003F685D">
        <w:rPr>
          <w:rStyle w:val="Lienhypertexte"/>
          <w:rFonts w:ascii="Calibri" w:hAnsi="Calibri" w:cs="Calibri"/>
          <w:b/>
          <w:bCs/>
        </w:rPr>
        <w:t>saintcyrcitoyenne@gmail.com</w:t>
      </w:r>
    </w:hyperlink>
    <w:r w:rsidRPr="003F685D">
      <w:rPr>
        <w:rFonts w:ascii="Calibri" w:hAnsi="Calibri" w:cs="Calibri"/>
        <w:b/>
        <w:bCs/>
      </w:rPr>
      <w:tab/>
      <w:t xml:space="preserve">Facebook : </w:t>
    </w:r>
    <w:hyperlink r:id="rId2" w:history="1">
      <w:r w:rsidRPr="003F685D">
        <w:rPr>
          <w:rStyle w:val="Lienhypertexte"/>
          <w:rFonts w:ascii="Calibri" w:hAnsi="Calibri" w:cs="Calibri"/>
          <w:b/>
          <w:bCs/>
        </w:rPr>
        <w:t>St Cyr citoyenne, écologique et sociale</w:t>
      </w:r>
    </w:hyperlink>
  </w:p>
  <w:p w14:paraId="609EA860" w14:textId="15D98B8E" w:rsidR="00A92540" w:rsidRDefault="00101858" w:rsidP="00101858">
    <w:pPr>
      <w:pStyle w:val="Pieddepage"/>
      <w:tabs>
        <w:tab w:val="clear" w:pos="4536"/>
        <w:tab w:val="clear" w:pos="9072"/>
        <w:tab w:val="left" w:pos="388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E823A" w14:textId="77777777" w:rsidR="00B418E8" w:rsidRDefault="00B418E8" w:rsidP="00A92540">
      <w:r>
        <w:separator/>
      </w:r>
    </w:p>
  </w:footnote>
  <w:footnote w:type="continuationSeparator" w:id="0">
    <w:p w14:paraId="10E55A05" w14:textId="77777777" w:rsidR="00B418E8" w:rsidRDefault="00B418E8" w:rsidP="00A92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E1447" w14:textId="77777777" w:rsidR="00F828C2" w:rsidRDefault="00F828C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41D3" w14:textId="28C75ED7" w:rsidR="00A92540" w:rsidRDefault="00391AF4" w:rsidP="00665633">
    <w:pPr>
      <w:rPr>
        <w:rFonts w:ascii="Cabin" w:hAnsi="Cabin"/>
        <w:i/>
        <w:color w:val="4F81BD" w:themeColor="accent1"/>
        <w:sz w:val="36"/>
        <w:szCs w:val="36"/>
      </w:rPr>
    </w:pPr>
    <w:r w:rsidRPr="00101858">
      <w:rPr>
        <w:rFonts w:ascii="Cabin" w:hAnsi="Cabin"/>
        <w:i/>
        <w:noProof/>
        <w:color w:val="4F81BD" w:themeColor="accent1"/>
        <w:sz w:val="36"/>
        <w:szCs w:val="36"/>
      </w:rPr>
      <w:drawing>
        <wp:anchor distT="0" distB="0" distL="114300" distR="114300" simplePos="0" relativeHeight="251661312" behindDoc="1" locked="0" layoutInCell="1" allowOverlap="1" wp14:anchorId="4914A77B" wp14:editId="6D42EFAE">
          <wp:simplePos x="0" y="0"/>
          <wp:positionH relativeFrom="column">
            <wp:posOffset>-72000</wp:posOffset>
          </wp:positionH>
          <wp:positionV relativeFrom="paragraph">
            <wp:posOffset>-51035</wp:posOffset>
          </wp:positionV>
          <wp:extent cx="621665" cy="570865"/>
          <wp:effectExtent l="0" t="0" r="6985" b="635"/>
          <wp:wrapNone/>
          <wp:docPr id="17" name="Image 17" descr="C:\SYLVAINE\St Cyr citoyenne, écologique et sociale\Logo 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YLVAINE\St Cyr citoyenne, écologique et sociale\Logo ro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70865"/>
                  </a:xfrm>
                  <a:prstGeom prst="rect">
                    <a:avLst/>
                  </a:prstGeom>
                  <a:noFill/>
                  <a:ln>
                    <a:noFill/>
                  </a:ln>
                </pic:spPr>
              </pic:pic>
            </a:graphicData>
          </a:graphic>
        </wp:anchor>
      </w:drawing>
    </w:r>
    <w:r w:rsidR="00A92540" w:rsidRPr="00A92540">
      <w:rPr>
        <w:rFonts w:ascii="Cabin" w:hAnsi="Cabin"/>
        <w:i/>
        <w:color w:val="4F81BD" w:themeColor="accent1"/>
        <w:sz w:val="36"/>
        <w:szCs w:val="36"/>
      </w:rPr>
      <w:t xml:space="preserve"> </w:t>
    </w:r>
    <w:r w:rsidR="00A92540">
      <w:rPr>
        <w:rFonts w:ascii="Cabin" w:hAnsi="Cabin"/>
        <w:i/>
        <w:color w:val="4F81BD" w:themeColor="accent1"/>
        <w:sz w:val="36"/>
        <w:szCs w:val="36"/>
      </w:rPr>
      <w:t xml:space="preserve">   </w:t>
    </w:r>
    <w:r w:rsidR="00101858">
      <w:rPr>
        <w:rFonts w:ascii="Cabin" w:hAnsi="Cabin"/>
        <w:i/>
        <w:color w:val="4F81BD" w:themeColor="accent1"/>
        <w:sz w:val="36"/>
        <w:szCs w:val="36"/>
      </w:rPr>
      <w:tab/>
    </w:r>
    <w:r w:rsidR="00101858">
      <w:rPr>
        <w:rFonts w:ascii="Cabin" w:hAnsi="Cabin"/>
        <w:i/>
        <w:color w:val="4F81BD" w:themeColor="accent1"/>
        <w:sz w:val="36"/>
        <w:szCs w:val="36"/>
      </w:rPr>
      <w:tab/>
    </w:r>
    <w:r>
      <w:rPr>
        <w:rFonts w:ascii="Cabin" w:hAnsi="Cabin"/>
        <w:i/>
        <w:color w:val="4F81BD" w:themeColor="accent1"/>
        <w:sz w:val="36"/>
        <w:szCs w:val="36"/>
      </w:rPr>
      <w:tab/>
    </w:r>
    <w:r>
      <w:rPr>
        <w:rFonts w:ascii="Cabin" w:hAnsi="Cabin"/>
        <w:i/>
        <w:color w:val="4F81BD" w:themeColor="accent1"/>
        <w:sz w:val="36"/>
        <w:szCs w:val="36"/>
      </w:rPr>
      <w:tab/>
    </w:r>
    <w:r w:rsidR="00A92540" w:rsidRPr="003D7BF4">
      <w:rPr>
        <w:rFonts w:ascii="Cabin" w:hAnsi="Cabin"/>
        <w:i/>
        <w:color w:val="4F81BD" w:themeColor="accent1"/>
        <w:sz w:val="36"/>
        <w:szCs w:val="36"/>
      </w:rPr>
      <w:t>St Cyr citoyenne, écologique et sociale.</w:t>
    </w:r>
  </w:p>
  <w:p w14:paraId="13320CAC" w14:textId="77777777" w:rsidR="00391AF4" w:rsidRPr="00665633" w:rsidRDefault="00391AF4" w:rsidP="00665633">
    <w:pPr>
      <w:rPr>
        <w:rFonts w:ascii="Cabin" w:hAnsi="Cabin"/>
        <w:i/>
        <w:color w:val="4F81BD" w:themeColor="accent1"/>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C7FF" w14:textId="2A5A8D14" w:rsidR="00A92540" w:rsidRDefault="00101858" w:rsidP="00101858">
    <w:pPr>
      <w:rPr>
        <w:rFonts w:ascii="Cabin" w:hAnsi="Cabin"/>
        <w:i/>
        <w:color w:val="4F81BD" w:themeColor="accent1"/>
        <w:sz w:val="36"/>
        <w:szCs w:val="36"/>
      </w:rPr>
    </w:pPr>
    <w:r w:rsidRPr="00101858">
      <w:rPr>
        <w:rFonts w:ascii="Cabin" w:hAnsi="Cabin"/>
        <w:i/>
        <w:noProof/>
        <w:color w:val="4F81BD" w:themeColor="accent1"/>
        <w:sz w:val="36"/>
        <w:szCs w:val="36"/>
      </w:rPr>
      <w:drawing>
        <wp:anchor distT="0" distB="0" distL="114300" distR="114300" simplePos="0" relativeHeight="251659264" behindDoc="1" locked="0" layoutInCell="1" allowOverlap="1" wp14:anchorId="304288CA" wp14:editId="50C53B7F">
          <wp:simplePos x="0" y="0"/>
          <wp:positionH relativeFrom="column">
            <wp:posOffset>11430</wp:posOffset>
          </wp:positionH>
          <wp:positionV relativeFrom="paragraph">
            <wp:posOffset>-43815</wp:posOffset>
          </wp:positionV>
          <wp:extent cx="621665" cy="570865"/>
          <wp:effectExtent l="0" t="0" r="6985" b="635"/>
          <wp:wrapNone/>
          <wp:docPr id="18" name="Image 18" descr="C:\SYLVAINE\St Cyr citoyenne, écologique et sociale\Logo 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YLVAINE\St Cyr citoyenne, écologique et sociale\Logo ro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70865"/>
                  </a:xfrm>
                  <a:prstGeom prst="rect">
                    <a:avLst/>
                  </a:prstGeom>
                  <a:noFill/>
                  <a:ln>
                    <a:noFill/>
                  </a:ln>
                </pic:spPr>
              </pic:pic>
            </a:graphicData>
          </a:graphic>
        </wp:anchor>
      </w:drawing>
    </w:r>
    <w:r>
      <w:rPr>
        <w:rFonts w:ascii="Cabin" w:hAnsi="Cabin"/>
        <w:i/>
        <w:color w:val="4F81BD" w:themeColor="accent1"/>
        <w:sz w:val="36"/>
        <w:szCs w:val="36"/>
      </w:rPr>
      <w:tab/>
    </w:r>
    <w:r>
      <w:rPr>
        <w:rFonts w:ascii="Cabin" w:hAnsi="Cabin"/>
        <w:i/>
        <w:color w:val="4F81BD" w:themeColor="accent1"/>
        <w:sz w:val="36"/>
        <w:szCs w:val="36"/>
      </w:rPr>
      <w:tab/>
    </w:r>
    <w:r>
      <w:rPr>
        <w:rFonts w:ascii="Cabin" w:hAnsi="Cabin"/>
        <w:i/>
        <w:color w:val="4F81BD" w:themeColor="accent1"/>
        <w:sz w:val="36"/>
        <w:szCs w:val="36"/>
      </w:rPr>
      <w:tab/>
    </w:r>
    <w:r w:rsidR="00953476" w:rsidRPr="00953476">
      <w:rPr>
        <w:rFonts w:ascii="Cabin" w:hAnsi="Cabin"/>
        <w:i/>
        <w:color w:val="4F81BD" w:themeColor="accent1"/>
        <w:sz w:val="36"/>
        <w:szCs w:val="36"/>
      </w:rPr>
      <w:t xml:space="preserve"> </w:t>
    </w:r>
    <w:r>
      <w:rPr>
        <w:rFonts w:ascii="Cabin" w:hAnsi="Cabin"/>
        <w:i/>
        <w:color w:val="4F81BD" w:themeColor="accent1"/>
        <w:sz w:val="36"/>
        <w:szCs w:val="36"/>
      </w:rPr>
      <w:tab/>
    </w:r>
    <w:r w:rsidR="00953476" w:rsidRPr="00953476">
      <w:rPr>
        <w:rFonts w:ascii="Cabin" w:hAnsi="Cabin"/>
        <w:i/>
        <w:color w:val="4F81BD" w:themeColor="accent1"/>
        <w:sz w:val="36"/>
        <w:szCs w:val="36"/>
      </w:rPr>
      <w:t>St Cyr citoyenne, écologique et sociale.</w:t>
    </w:r>
  </w:p>
  <w:p w14:paraId="11624EBB" w14:textId="77777777" w:rsidR="0034492B" w:rsidRDefault="0034492B" w:rsidP="00101858">
    <w:pPr>
      <w:rPr>
        <w:rFonts w:ascii="Cabin" w:hAnsi="Cabin"/>
        <w:i/>
        <w:color w:val="4F81BD" w:themeColor="accent1"/>
        <w:sz w:val="36"/>
        <w:szCs w:val="36"/>
      </w:rPr>
    </w:pPr>
  </w:p>
  <w:p w14:paraId="2CB69CAC" w14:textId="77777777" w:rsidR="00101858" w:rsidRDefault="00101858" w:rsidP="001018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66C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5D41D3"/>
    <w:multiLevelType w:val="hybridMultilevel"/>
    <w:tmpl w:val="F35A5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7F1BC2"/>
    <w:multiLevelType w:val="multilevel"/>
    <w:tmpl w:val="03D0879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DC"/>
    <w:rsid w:val="00010241"/>
    <w:rsid w:val="000108BA"/>
    <w:rsid w:val="00014330"/>
    <w:rsid w:val="00025201"/>
    <w:rsid w:val="0004066C"/>
    <w:rsid w:val="000419F7"/>
    <w:rsid w:val="00041B08"/>
    <w:rsid w:val="000444EC"/>
    <w:rsid w:val="00046FF3"/>
    <w:rsid w:val="0005027B"/>
    <w:rsid w:val="00050CD1"/>
    <w:rsid w:val="00053FF9"/>
    <w:rsid w:val="00055511"/>
    <w:rsid w:val="00071881"/>
    <w:rsid w:val="00075EBC"/>
    <w:rsid w:val="00083859"/>
    <w:rsid w:val="00091457"/>
    <w:rsid w:val="000A4A60"/>
    <w:rsid w:val="000B5E13"/>
    <w:rsid w:val="000C401E"/>
    <w:rsid w:val="000D1226"/>
    <w:rsid w:val="000D476C"/>
    <w:rsid w:val="000D5DBC"/>
    <w:rsid w:val="000E1961"/>
    <w:rsid w:val="000E2228"/>
    <w:rsid w:val="000E2F5E"/>
    <w:rsid w:val="000E4DCC"/>
    <w:rsid w:val="000E79CB"/>
    <w:rsid w:val="000F067A"/>
    <w:rsid w:val="000F2542"/>
    <w:rsid w:val="00101858"/>
    <w:rsid w:val="00105723"/>
    <w:rsid w:val="001211E2"/>
    <w:rsid w:val="001225C0"/>
    <w:rsid w:val="00130068"/>
    <w:rsid w:val="00136CC4"/>
    <w:rsid w:val="00137597"/>
    <w:rsid w:val="0015310A"/>
    <w:rsid w:val="0015448E"/>
    <w:rsid w:val="00160ABC"/>
    <w:rsid w:val="00161AEE"/>
    <w:rsid w:val="0016481D"/>
    <w:rsid w:val="00170255"/>
    <w:rsid w:val="00181733"/>
    <w:rsid w:val="00181BC5"/>
    <w:rsid w:val="001A22F7"/>
    <w:rsid w:val="001B32F3"/>
    <w:rsid w:val="001C2E3B"/>
    <w:rsid w:val="001D3A69"/>
    <w:rsid w:val="001D5094"/>
    <w:rsid w:val="001E13D2"/>
    <w:rsid w:val="001E2759"/>
    <w:rsid w:val="001E41B8"/>
    <w:rsid w:val="001F31D5"/>
    <w:rsid w:val="001F5138"/>
    <w:rsid w:val="002139A7"/>
    <w:rsid w:val="002142B3"/>
    <w:rsid w:val="002265A3"/>
    <w:rsid w:val="00233FA5"/>
    <w:rsid w:val="00243B39"/>
    <w:rsid w:val="00246DEF"/>
    <w:rsid w:val="00250481"/>
    <w:rsid w:val="00250F4C"/>
    <w:rsid w:val="0025217E"/>
    <w:rsid w:val="00271FFE"/>
    <w:rsid w:val="00273909"/>
    <w:rsid w:val="00282D6D"/>
    <w:rsid w:val="002922BB"/>
    <w:rsid w:val="00297603"/>
    <w:rsid w:val="002B2064"/>
    <w:rsid w:val="002B52FB"/>
    <w:rsid w:val="002C2D57"/>
    <w:rsid w:val="002C4290"/>
    <w:rsid w:val="002E0360"/>
    <w:rsid w:val="002E6D6F"/>
    <w:rsid w:val="002F3FDA"/>
    <w:rsid w:val="002F7AE5"/>
    <w:rsid w:val="00331ADF"/>
    <w:rsid w:val="0034492B"/>
    <w:rsid w:val="00347238"/>
    <w:rsid w:val="003543CE"/>
    <w:rsid w:val="00364434"/>
    <w:rsid w:val="003705DD"/>
    <w:rsid w:val="00385557"/>
    <w:rsid w:val="00387CD5"/>
    <w:rsid w:val="00391AF4"/>
    <w:rsid w:val="0039644D"/>
    <w:rsid w:val="003A365F"/>
    <w:rsid w:val="003B5370"/>
    <w:rsid w:val="003C1A85"/>
    <w:rsid w:val="003D2C9A"/>
    <w:rsid w:val="003E57ED"/>
    <w:rsid w:val="003E7DE6"/>
    <w:rsid w:val="003E7E92"/>
    <w:rsid w:val="003F4C65"/>
    <w:rsid w:val="004048F8"/>
    <w:rsid w:val="00414B80"/>
    <w:rsid w:val="00415CD0"/>
    <w:rsid w:val="00421136"/>
    <w:rsid w:val="004229F6"/>
    <w:rsid w:val="004455D4"/>
    <w:rsid w:val="004538E6"/>
    <w:rsid w:val="00455F7F"/>
    <w:rsid w:val="00463B04"/>
    <w:rsid w:val="00463F90"/>
    <w:rsid w:val="00470A4C"/>
    <w:rsid w:val="00496E6C"/>
    <w:rsid w:val="004A69A5"/>
    <w:rsid w:val="004C0F8A"/>
    <w:rsid w:val="004D5555"/>
    <w:rsid w:val="004E67DE"/>
    <w:rsid w:val="00503E8A"/>
    <w:rsid w:val="00505224"/>
    <w:rsid w:val="0051384B"/>
    <w:rsid w:val="00527BF7"/>
    <w:rsid w:val="005331D6"/>
    <w:rsid w:val="00551F36"/>
    <w:rsid w:val="0056520E"/>
    <w:rsid w:val="005831A7"/>
    <w:rsid w:val="00584DE8"/>
    <w:rsid w:val="005854C5"/>
    <w:rsid w:val="005A0F65"/>
    <w:rsid w:val="005A1A94"/>
    <w:rsid w:val="005A267B"/>
    <w:rsid w:val="005A2984"/>
    <w:rsid w:val="005A610C"/>
    <w:rsid w:val="005A7C42"/>
    <w:rsid w:val="005B31A7"/>
    <w:rsid w:val="005D0E3D"/>
    <w:rsid w:val="005D2A82"/>
    <w:rsid w:val="005D7F1D"/>
    <w:rsid w:val="005E0AA8"/>
    <w:rsid w:val="005E15BD"/>
    <w:rsid w:val="005F3A9D"/>
    <w:rsid w:val="00620905"/>
    <w:rsid w:val="00620DDC"/>
    <w:rsid w:val="006260E7"/>
    <w:rsid w:val="00632CFC"/>
    <w:rsid w:val="006373DC"/>
    <w:rsid w:val="00641A16"/>
    <w:rsid w:val="0066561A"/>
    <w:rsid w:val="00665633"/>
    <w:rsid w:val="00674111"/>
    <w:rsid w:val="00674B19"/>
    <w:rsid w:val="0067707A"/>
    <w:rsid w:val="00684403"/>
    <w:rsid w:val="0069020E"/>
    <w:rsid w:val="00690AFF"/>
    <w:rsid w:val="00691B31"/>
    <w:rsid w:val="006A17BF"/>
    <w:rsid w:val="006A2118"/>
    <w:rsid w:val="006A5882"/>
    <w:rsid w:val="006A58FC"/>
    <w:rsid w:val="006B447E"/>
    <w:rsid w:val="006B78B3"/>
    <w:rsid w:val="006D54AC"/>
    <w:rsid w:val="006D7843"/>
    <w:rsid w:val="006F26C3"/>
    <w:rsid w:val="006F61C3"/>
    <w:rsid w:val="006F775D"/>
    <w:rsid w:val="007113B7"/>
    <w:rsid w:val="007132B1"/>
    <w:rsid w:val="007148AA"/>
    <w:rsid w:val="00724C55"/>
    <w:rsid w:val="00730596"/>
    <w:rsid w:val="00734D41"/>
    <w:rsid w:val="00744479"/>
    <w:rsid w:val="0075221F"/>
    <w:rsid w:val="00754131"/>
    <w:rsid w:val="00757015"/>
    <w:rsid w:val="007626D2"/>
    <w:rsid w:val="007A13AC"/>
    <w:rsid w:val="007A746D"/>
    <w:rsid w:val="007B0592"/>
    <w:rsid w:val="007B0865"/>
    <w:rsid w:val="007B1544"/>
    <w:rsid w:val="007B1A7C"/>
    <w:rsid w:val="007B42E1"/>
    <w:rsid w:val="007B496F"/>
    <w:rsid w:val="007B706A"/>
    <w:rsid w:val="007C6089"/>
    <w:rsid w:val="007D79C7"/>
    <w:rsid w:val="007E1101"/>
    <w:rsid w:val="007E14A1"/>
    <w:rsid w:val="007E5633"/>
    <w:rsid w:val="007E635A"/>
    <w:rsid w:val="007F4316"/>
    <w:rsid w:val="007F7D24"/>
    <w:rsid w:val="00807CB3"/>
    <w:rsid w:val="00824C85"/>
    <w:rsid w:val="00845F43"/>
    <w:rsid w:val="008564E5"/>
    <w:rsid w:val="00865C43"/>
    <w:rsid w:val="008712B2"/>
    <w:rsid w:val="00880473"/>
    <w:rsid w:val="00881BCF"/>
    <w:rsid w:val="0088322D"/>
    <w:rsid w:val="00883873"/>
    <w:rsid w:val="008845B0"/>
    <w:rsid w:val="00896380"/>
    <w:rsid w:val="008B2668"/>
    <w:rsid w:val="008B48BB"/>
    <w:rsid w:val="008C2DB9"/>
    <w:rsid w:val="008C47FD"/>
    <w:rsid w:val="008C48CA"/>
    <w:rsid w:val="008D3BF6"/>
    <w:rsid w:val="008E6647"/>
    <w:rsid w:val="00902CEB"/>
    <w:rsid w:val="00924853"/>
    <w:rsid w:val="00953476"/>
    <w:rsid w:val="009558E0"/>
    <w:rsid w:val="00966AA8"/>
    <w:rsid w:val="00980BEF"/>
    <w:rsid w:val="009859A2"/>
    <w:rsid w:val="009971E4"/>
    <w:rsid w:val="009A0C67"/>
    <w:rsid w:val="009A14F2"/>
    <w:rsid w:val="009A30DA"/>
    <w:rsid w:val="009D4474"/>
    <w:rsid w:val="009D5DD9"/>
    <w:rsid w:val="009D6B78"/>
    <w:rsid w:val="009F18D1"/>
    <w:rsid w:val="009F715A"/>
    <w:rsid w:val="00A034FA"/>
    <w:rsid w:val="00A1554E"/>
    <w:rsid w:val="00A22FE9"/>
    <w:rsid w:val="00A26588"/>
    <w:rsid w:val="00A52D56"/>
    <w:rsid w:val="00A53B49"/>
    <w:rsid w:val="00A616F4"/>
    <w:rsid w:val="00A62CB2"/>
    <w:rsid w:val="00A81265"/>
    <w:rsid w:val="00A835F3"/>
    <w:rsid w:val="00A85882"/>
    <w:rsid w:val="00A9238B"/>
    <w:rsid w:val="00A92540"/>
    <w:rsid w:val="00A9328F"/>
    <w:rsid w:val="00A94E97"/>
    <w:rsid w:val="00AB2A55"/>
    <w:rsid w:val="00AB2D80"/>
    <w:rsid w:val="00AC74A1"/>
    <w:rsid w:val="00AD6EF0"/>
    <w:rsid w:val="00AF529C"/>
    <w:rsid w:val="00AF7016"/>
    <w:rsid w:val="00B03F0F"/>
    <w:rsid w:val="00B065FC"/>
    <w:rsid w:val="00B14515"/>
    <w:rsid w:val="00B35373"/>
    <w:rsid w:val="00B36319"/>
    <w:rsid w:val="00B418E8"/>
    <w:rsid w:val="00B45138"/>
    <w:rsid w:val="00B45B4C"/>
    <w:rsid w:val="00B65ABC"/>
    <w:rsid w:val="00B67DD4"/>
    <w:rsid w:val="00B758CB"/>
    <w:rsid w:val="00B76009"/>
    <w:rsid w:val="00B81CC4"/>
    <w:rsid w:val="00B86BAB"/>
    <w:rsid w:val="00B932F8"/>
    <w:rsid w:val="00B95FF4"/>
    <w:rsid w:val="00BA1DDE"/>
    <w:rsid w:val="00BB103C"/>
    <w:rsid w:val="00BB4E81"/>
    <w:rsid w:val="00BC6CED"/>
    <w:rsid w:val="00BD0325"/>
    <w:rsid w:val="00BD4185"/>
    <w:rsid w:val="00BD7BBE"/>
    <w:rsid w:val="00BE2E5A"/>
    <w:rsid w:val="00C13295"/>
    <w:rsid w:val="00C13E34"/>
    <w:rsid w:val="00C219A4"/>
    <w:rsid w:val="00C36638"/>
    <w:rsid w:val="00C40FED"/>
    <w:rsid w:val="00C451A5"/>
    <w:rsid w:val="00C55C7C"/>
    <w:rsid w:val="00C6148E"/>
    <w:rsid w:val="00C62265"/>
    <w:rsid w:val="00C6476F"/>
    <w:rsid w:val="00C77283"/>
    <w:rsid w:val="00C85CB8"/>
    <w:rsid w:val="00C925C1"/>
    <w:rsid w:val="00C92E28"/>
    <w:rsid w:val="00C961B4"/>
    <w:rsid w:val="00CA2673"/>
    <w:rsid w:val="00CA3D47"/>
    <w:rsid w:val="00CC0844"/>
    <w:rsid w:val="00CC5A98"/>
    <w:rsid w:val="00CC7F49"/>
    <w:rsid w:val="00CD573E"/>
    <w:rsid w:val="00CD7878"/>
    <w:rsid w:val="00CE0EB7"/>
    <w:rsid w:val="00CE467C"/>
    <w:rsid w:val="00D02860"/>
    <w:rsid w:val="00D13386"/>
    <w:rsid w:val="00D31969"/>
    <w:rsid w:val="00D35A9F"/>
    <w:rsid w:val="00D42E8D"/>
    <w:rsid w:val="00D545E9"/>
    <w:rsid w:val="00D56E66"/>
    <w:rsid w:val="00D75B42"/>
    <w:rsid w:val="00D82A12"/>
    <w:rsid w:val="00D85F34"/>
    <w:rsid w:val="00D87B80"/>
    <w:rsid w:val="00D923DF"/>
    <w:rsid w:val="00D933C3"/>
    <w:rsid w:val="00D96F74"/>
    <w:rsid w:val="00D97C94"/>
    <w:rsid w:val="00DA2AC5"/>
    <w:rsid w:val="00DA37B9"/>
    <w:rsid w:val="00DA4F7D"/>
    <w:rsid w:val="00DB2128"/>
    <w:rsid w:val="00DC1A98"/>
    <w:rsid w:val="00DC38CD"/>
    <w:rsid w:val="00DC5D48"/>
    <w:rsid w:val="00DD3F9C"/>
    <w:rsid w:val="00DD78F7"/>
    <w:rsid w:val="00DE6C5D"/>
    <w:rsid w:val="00DF2B66"/>
    <w:rsid w:val="00E12189"/>
    <w:rsid w:val="00E130A1"/>
    <w:rsid w:val="00E22BCD"/>
    <w:rsid w:val="00E359B6"/>
    <w:rsid w:val="00E378D4"/>
    <w:rsid w:val="00E4147A"/>
    <w:rsid w:val="00E43883"/>
    <w:rsid w:val="00E710DB"/>
    <w:rsid w:val="00E8008F"/>
    <w:rsid w:val="00EA426C"/>
    <w:rsid w:val="00EB417D"/>
    <w:rsid w:val="00EB7093"/>
    <w:rsid w:val="00ED3AE2"/>
    <w:rsid w:val="00F00D5B"/>
    <w:rsid w:val="00F02272"/>
    <w:rsid w:val="00F06021"/>
    <w:rsid w:val="00F133B5"/>
    <w:rsid w:val="00F143D1"/>
    <w:rsid w:val="00F20E54"/>
    <w:rsid w:val="00F26B17"/>
    <w:rsid w:val="00F40608"/>
    <w:rsid w:val="00F627A9"/>
    <w:rsid w:val="00F671A9"/>
    <w:rsid w:val="00F70F83"/>
    <w:rsid w:val="00F80A90"/>
    <w:rsid w:val="00F828C2"/>
    <w:rsid w:val="00F847E6"/>
    <w:rsid w:val="00F8648F"/>
    <w:rsid w:val="00FA6304"/>
    <w:rsid w:val="00FB20B6"/>
    <w:rsid w:val="00FB58A9"/>
    <w:rsid w:val="00FC29E7"/>
    <w:rsid w:val="00FC3AE6"/>
    <w:rsid w:val="00FC59D4"/>
    <w:rsid w:val="00FD2160"/>
    <w:rsid w:val="00FD4437"/>
    <w:rsid w:val="00FD475D"/>
    <w:rsid w:val="00FF1CB8"/>
    <w:rsid w:val="00FF35D0"/>
    <w:rsid w:val="00FF69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5E9586"/>
  <w15:docId w15:val="{330BD7B3-4160-4308-873F-7FD0A277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55"/>
  </w:style>
  <w:style w:type="paragraph" w:styleId="Titre1">
    <w:name w:val="heading 1"/>
    <w:basedOn w:val="Normal"/>
    <w:next w:val="Normal"/>
    <w:qFormat/>
    <w:rsid w:val="00AB2A55"/>
    <w:pPr>
      <w:keepNext/>
      <w:outlineLvl w:val="0"/>
    </w:pPr>
    <w:rPr>
      <w:rFonts w:ascii="Arial" w:hAnsi="Arial" w:cs="Arial"/>
      <w:b/>
      <w:bCs/>
    </w:rPr>
  </w:style>
  <w:style w:type="paragraph" w:styleId="Titre2">
    <w:name w:val="heading 2"/>
    <w:basedOn w:val="Normal"/>
    <w:next w:val="Normal"/>
    <w:qFormat/>
    <w:rsid w:val="00AB2A55"/>
    <w:pPr>
      <w:keepNext/>
      <w:pBdr>
        <w:top w:val="single" w:sz="4" w:space="1" w:color="auto"/>
        <w:left w:val="single" w:sz="4" w:space="4" w:color="auto"/>
        <w:bottom w:val="single" w:sz="4" w:space="1" w:color="auto"/>
        <w:right w:val="single" w:sz="4" w:space="4" w:color="auto"/>
      </w:pBdr>
      <w:outlineLvl w:val="1"/>
    </w:pPr>
    <w:rPr>
      <w:rFonts w:ascii="Arial" w:hAnsi="Arial" w:cs="Arial"/>
      <w:b/>
      <w:bCs/>
      <w:sz w:val="24"/>
      <w:szCs w:val="24"/>
    </w:rPr>
  </w:style>
  <w:style w:type="paragraph" w:styleId="Titre3">
    <w:name w:val="heading 3"/>
    <w:basedOn w:val="Normal"/>
    <w:next w:val="Normal"/>
    <w:qFormat/>
    <w:rsid w:val="00AB2A55"/>
    <w:pPr>
      <w:keepNext/>
      <w:jc w:val="right"/>
      <w:outlineLvl w:val="2"/>
    </w:pPr>
    <w:rPr>
      <w:rFonts w:ascii="Arial" w:hAnsi="Arial" w:cs="Arial"/>
      <w:b/>
      <w:bCs/>
      <w:sz w:val="24"/>
      <w:szCs w:val="24"/>
    </w:rPr>
  </w:style>
  <w:style w:type="paragraph" w:styleId="Titre4">
    <w:name w:val="heading 4"/>
    <w:basedOn w:val="Normal"/>
    <w:next w:val="Normal"/>
    <w:qFormat/>
    <w:rsid w:val="00AB2A55"/>
    <w:pPr>
      <w:keepNext/>
      <w:tabs>
        <w:tab w:val="num" w:pos="1068"/>
      </w:tabs>
      <w:outlineLvl w:val="3"/>
    </w:pPr>
    <w:rPr>
      <w:rFonts w:ascii="Arial" w:hAnsi="Arial" w:cs="Arial"/>
      <w:b/>
      <w:bCs/>
      <w:sz w:val="24"/>
      <w:szCs w:val="24"/>
    </w:rPr>
  </w:style>
  <w:style w:type="paragraph" w:styleId="Titre5">
    <w:name w:val="heading 5"/>
    <w:basedOn w:val="Normal"/>
    <w:next w:val="Normal"/>
    <w:qFormat/>
    <w:rsid w:val="00AB2A55"/>
    <w:pPr>
      <w:keepNext/>
      <w:outlineLvl w:val="4"/>
    </w:pPr>
    <w:rPr>
      <w:rFonts w:ascii="Arial" w:hAnsi="Arial" w:cs="Arial"/>
      <w:b/>
      <w:bCs/>
      <w:i/>
      <w:iCs/>
    </w:rPr>
  </w:style>
  <w:style w:type="paragraph" w:styleId="Titre6">
    <w:name w:val="heading 6"/>
    <w:basedOn w:val="Normal"/>
    <w:next w:val="Normal"/>
    <w:qFormat/>
    <w:rsid w:val="00AB2A55"/>
    <w:pPr>
      <w:keepNext/>
      <w:tabs>
        <w:tab w:val="num" w:pos="1068"/>
      </w:tabs>
      <w:outlineLvl w:val="5"/>
    </w:pPr>
    <w:rPr>
      <w:rFonts w:ascii="Arial" w:hAnsi="Arial" w:cs="Arial"/>
      <w:b/>
      <w:bCs/>
      <w:sz w:val="28"/>
      <w:szCs w:val="28"/>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AB2A55"/>
    <w:rPr>
      <w:color w:val="0000FF"/>
      <w:u w:val="single"/>
    </w:rPr>
  </w:style>
  <w:style w:type="character" w:styleId="Lienhypertextesuivivisit">
    <w:name w:val="FollowedHyperlink"/>
    <w:basedOn w:val="Policepardfaut"/>
    <w:rsid w:val="00AB2A55"/>
    <w:rPr>
      <w:color w:val="800080"/>
      <w:u w:val="single"/>
    </w:rPr>
  </w:style>
  <w:style w:type="paragraph" w:styleId="En-tte">
    <w:name w:val="header"/>
    <w:basedOn w:val="Normal"/>
    <w:link w:val="En-tteCar"/>
    <w:uiPriority w:val="99"/>
    <w:rsid w:val="00AB2A55"/>
    <w:pPr>
      <w:widowControl w:val="0"/>
      <w:tabs>
        <w:tab w:val="center" w:pos="4153"/>
        <w:tab w:val="right" w:pos="8306"/>
      </w:tabs>
      <w:spacing w:after="240"/>
      <w:jc w:val="both"/>
    </w:pPr>
    <w:rPr>
      <w:sz w:val="24"/>
      <w:szCs w:val="24"/>
      <w:lang w:val="en-US"/>
    </w:rPr>
  </w:style>
  <w:style w:type="paragraph" w:customStyle="1" w:styleId="Text1">
    <w:name w:val="Text 1"/>
    <w:basedOn w:val="Normal"/>
    <w:rsid w:val="00AB2A55"/>
    <w:pPr>
      <w:spacing w:after="240"/>
      <w:ind w:left="482"/>
      <w:jc w:val="both"/>
    </w:pPr>
    <w:rPr>
      <w:sz w:val="24"/>
      <w:szCs w:val="24"/>
      <w:lang w:val="en-GB"/>
    </w:rPr>
  </w:style>
  <w:style w:type="paragraph" w:customStyle="1" w:styleId="Text2">
    <w:name w:val="Text 2"/>
    <w:basedOn w:val="Normal"/>
    <w:rsid w:val="00AB2A55"/>
    <w:pPr>
      <w:tabs>
        <w:tab w:val="left" w:pos="2161"/>
      </w:tabs>
      <w:spacing w:after="240"/>
      <w:ind w:left="1202"/>
      <w:jc w:val="both"/>
    </w:pPr>
    <w:rPr>
      <w:sz w:val="24"/>
      <w:szCs w:val="24"/>
      <w:lang w:val="en-GB"/>
    </w:rPr>
  </w:style>
  <w:style w:type="paragraph" w:styleId="Corpsdetexte">
    <w:name w:val="Body Text"/>
    <w:basedOn w:val="Normal"/>
    <w:rsid w:val="00AB2A55"/>
    <w:rPr>
      <w:i/>
      <w:iCs/>
      <w:sz w:val="24"/>
      <w:szCs w:val="24"/>
      <w:lang w:val="en-GB"/>
    </w:rPr>
  </w:style>
  <w:style w:type="paragraph" w:customStyle="1" w:styleId="NumPar3">
    <w:name w:val="NumPar 3"/>
    <w:basedOn w:val="Titre3"/>
    <w:next w:val="Text3"/>
    <w:rsid w:val="00AB2A55"/>
    <w:pPr>
      <w:keepNext w:val="0"/>
      <w:widowControl w:val="0"/>
      <w:spacing w:after="240"/>
      <w:ind w:left="1916" w:hanging="839"/>
      <w:jc w:val="both"/>
      <w:outlineLvl w:val="9"/>
    </w:pPr>
    <w:rPr>
      <w:rFonts w:ascii="Times New Roman" w:hAnsi="Times New Roman" w:cs="Times New Roman"/>
      <w:b w:val="0"/>
      <w:bCs w:val="0"/>
      <w:lang w:val="en-US"/>
    </w:rPr>
  </w:style>
  <w:style w:type="paragraph" w:customStyle="1" w:styleId="Text3">
    <w:name w:val="Text 3"/>
    <w:basedOn w:val="Normal"/>
    <w:rsid w:val="00AB2A55"/>
    <w:pPr>
      <w:tabs>
        <w:tab w:val="left" w:pos="2302"/>
      </w:tabs>
      <w:spacing w:after="240"/>
      <w:ind w:left="1202"/>
      <w:jc w:val="both"/>
    </w:pPr>
    <w:rPr>
      <w:sz w:val="24"/>
      <w:szCs w:val="24"/>
      <w:lang w:val="en-GB"/>
    </w:rPr>
  </w:style>
  <w:style w:type="paragraph" w:styleId="Retraitcorpsdetexte">
    <w:name w:val="Body Text Indent"/>
    <w:basedOn w:val="Normal"/>
    <w:rsid w:val="00AB2A55"/>
    <w:rPr>
      <w:rFonts w:ascii="Arial" w:hAnsi="Arial" w:cs="Arial"/>
      <w:b/>
      <w:bCs/>
      <w:sz w:val="22"/>
      <w:szCs w:val="22"/>
    </w:rPr>
  </w:style>
  <w:style w:type="paragraph" w:styleId="Corpsdetexte3">
    <w:name w:val="Body Text 3"/>
    <w:basedOn w:val="Normal"/>
    <w:rsid w:val="00AB2A55"/>
    <w:rPr>
      <w:rFonts w:ascii="Arial" w:hAnsi="Arial" w:cs="Arial"/>
      <w:sz w:val="18"/>
      <w:szCs w:val="18"/>
    </w:rPr>
  </w:style>
  <w:style w:type="paragraph" w:styleId="Notedebasdepage">
    <w:name w:val="footnote text"/>
    <w:basedOn w:val="Normal"/>
    <w:semiHidden/>
    <w:rsid w:val="00730596"/>
  </w:style>
  <w:style w:type="character" w:styleId="Appelnotedebasdep">
    <w:name w:val="footnote reference"/>
    <w:basedOn w:val="Policepardfaut"/>
    <w:semiHidden/>
    <w:rsid w:val="00730596"/>
    <w:rPr>
      <w:vertAlign w:val="superscript"/>
    </w:rPr>
  </w:style>
  <w:style w:type="character" w:customStyle="1" w:styleId="Mentionnonrsolue1">
    <w:name w:val="Mention non résolue1"/>
    <w:basedOn w:val="Policepardfaut"/>
    <w:uiPriority w:val="99"/>
    <w:semiHidden/>
    <w:unhideWhenUsed/>
    <w:rsid w:val="00C13E34"/>
    <w:rPr>
      <w:color w:val="605E5C"/>
      <w:shd w:val="clear" w:color="auto" w:fill="E1DFDD"/>
    </w:rPr>
  </w:style>
  <w:style w:type="paragraph" w:styleId="Paragraphedeliste">
    <w:name w:val="List Paragraph"/>
    <w:basedOn w:val="Normal"/>
    <w:uiPriority w:val="34"/>
    <w:qFormat/>
    <w:rsid w:val="00C925C1"/>
    <w:pPr>
      <w:ind w:left="720"/>
      <w:contextualSpacing/>
    </w:pPr>
  </w:style>
  <w:style w:type="paragraph" w:styleId="Pieddepage">
    <w:name w:val="footer"/>
    <w:basedOn w:val="Normal"/>
    <w:link w:val="PieddepageCar"/>
    <w:uiPriority w:val="99"/>
    <w:unhideWhenUsed/>
    <w:rsid w:val="00A92540"/>
    <w:pPr>
      <w:tabs>
        <w:tab w:val="center" w:pos="4536"/>
        <w:tab w:val="right" w:pos="9072"/>
      </w:tabs>
    </w:pPr>
  </w:style>
  <w:style w:type="character" w:customStyle="1" w:styleId="PieddepageCar">
    <w:name w:val="Pied de page Car"/>
    <w:basedOn w:val="Policepardfaut"/>
    <w:link w:val="Pieddepage"/>
    <w:uiPriority w:val="99"/>
    <w:rsid w:val="00A92540"/>
  </w:style>
  <w:style w:type="character" w:customStyle="1" w:styleId="En-tteCar">
    <w:name w:val="En-tête Car"/>
    <w:basedOn w:val="Policepardfaut"/>
    <w:link w:val="En-tte"/>
    <w:uiPriority w:val="99"/>
    <w:rsid w:val="00A92540"/>
    <w:rPr>
      <w:sz w:val="24"/>
      <w:szCs w:val="24"/>
      <w:lang w:val="en-US"/>
    </w:rPr>
  </w:style>
  <w:style w:type="paragraph" w:styleId="Textedebulles">
    <w:name w:val="Balloon Text"/>
    <w:basedOn w:val="Normal"/>
    <w:link w:val="TextedebullesCar"/>
    <w:uiPriority w:val="99"/>
    <w:semiHidden/>
    <w:unhideWhenUsed/>
    <w:rsid w:val="007E110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1101"/>
    <w:rPr>
      <w:rFonts w:ascii="Segoe UI" w:hAnsi="Segoe UI" w:cs="Segoe UI"/>
      <w:sz w:val="18"/>
      <w:szCs w:val="18"/>
    </w:rPr>
  </w:style>
  <w:style w:type="character" w:customStyle="1" w:styleId="UnresolvedMention">
    <w:name w:val="Unresolved Mention"/>
    <w:basedOn w:val="Policepardfaut"/>
    <w:uiPriority w:val="99"/>
    <w:semiHidden/>
    <w:unhideWhenUsed/>
    <w:rsid w:val="001D5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un14phs@gmail.com" TargetMode="External"/><Relationship Id="rId13" Type="http://schemas.openxmlformats.org/officeDocument/2006/relationships/hyperlink" Target="https://drive.google.com/file/d/1I52WJIWZq_8tTjIrsxmznw7rTq205eNx/view?usp=sharing" TargetMode="External"/><Relationship Id="rId18" Type="http://schemas.openxmlformats.org/officeDocument/2006/relationships/hyperlink" Target="https://drive.google.com/file/d/1MHNBq-EPhG3vF_z2M99ufThE-GDn8xym/view?usp=sharing" TargetMode="External"/><Relationship Id="rId26" Type="http://schemas.openxmlformats.org/officeDocument/2006/relationships/hyperlink" Target="https://drive.google.com/file/d/1drHLR8mR8xTk1943Q19sAgRUU1iowhzn/view?usp=sharing" TargetMode="External"/><Relationship Id="rId3" Type="http://schemas.openxmlformats.org/officeDocument/2006/relationships/styles" Target="styles.xml"/><Relationship Id="rId21" Type="http://schemas.openxmlformats.org/officeDocument/2006/relationships/hyperlink" Target="https://drive.google.com/file/d/1X7QldBv9wDGdGfEQJRLG-Mzl3qf_5Zyh/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l1mjRzdIDrkTjdxzT8xQ71j0agQTjAb/view?usp=sharing" TargetMode="External"/><Relationship Id="rId17" Type="http://schemas.openxmlformats.org/officeDocument/2006/relationships/hyperlink" Target="https://drive.google.com/file/d/1R0_EKgiy_TlHxyQhyDDWJykZaRdPS2cq/view?usp=sharing" TargetMode="External"/><Relationship Id="rId25" Type="http://schemas.openxmlformats.org/officeDocument/2006/relationships/hyperlink" Target="https://drive.google.com/file/d/1TqcehqAqJMKNJVX9veltSuXJuzNhnTwA/view?usp=shar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Zrsge2vLPcsBXctclV8BTbDdsLaLSFug/view?usp=sharing" TargetMode="External"/><Relationship Id="rId20" Type="http://schemas.openxmlformats.org/officeDocument/2006/relationships/hyperlink" Target="https://drive.google.com/file/d/14vGyTZRqWvPYjKDrffBJTxXvsoiBzbhU/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M0GGlqHxPkwlHGyPIPm2eKDjXnqA84es/view?usp=sharing" TargetMode="External"/><Relationship Id="rId24" Type="http://schemas.openxmlformats.org/officeDocument/2006/relationships/hyperlink" Target="https://drive.google.com/file/d/1FPKwLPiJGjsOtRfzSh7T9hTJClIAu18y/view?usp=sharin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rive.google.com/file/d/1iCd9P_W33QMpk_xzyFHFzSamyEDGwQr-/view?usp=sharing" TargetMode="External"/><Relationship Id="rId23" Type="http://schemas.openxmlformats.org/officeDocument/2006/relationships/hyperlink" Target="https://drive.google.com/file/d/1-1PZlNWE68ZgPj5M6ZUlw_rdCvVWxwoI/view?usp=sharing" TargetMode="External"/><Relationship Id="rId28" Type="http://schemas.openxmlformats.org/officeDocument/2006/relationships/header" Target="header2.xml"/><Relationship Id="rId10" Type="http://schemas.openxmlformats.org/officeDocument/2006/relationships/hyperlink" Target="https://drive.google.com/file/d/1os5OG6i8OAOOOwF8QxRYKPLKenApkSLu/view?usp=sharing" TargetMode="External"/><Relationship Id="rId19" Type="http://schemas.openxmlformats.org/officeDocument/2006/relationships/hyperlink" Target="https://drive.google.com/file/d/1os5OG6i8OAOOOwF8QxRYKPLKenApkSLu/view?usp=sharin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rive.google.com/file/d/1mUWHcaPQMAKh3WAALjqZN2B1E_fHq32g/view?usp=sharing" TargetMode="External"/><Relationship Id="rId14" Type="http://schemas.openxmlformats.org/officeDocument/2006/relationships/hyperlink" Target="https://drive.google.com/file/d/1I52WJIWZq_8tTjIrsxmznw7rTq205eNx/view?usp=sharing" TargetMode="External"/><Relationship Id="rId22" Type="http://schemas.openxmlformats.org/officeDocument/2006/relationships/hyperlink" Target="https://drive.google.com/file/d/1iCd9P_W33QMpk_xzyFHFzSamyEDGwQr-/view?usp=sharing"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www.facebook.com/stcyrcitoyenneecologiqueetsociale" TargetMode="External"/><Relationship Id="rId1" Type="http://schemas.openxmlformats.org/officeDocument/2006/relationships/hyperlink" Target="file:///C:\SYLVAINE\St%20Cyr%20citoyenne,%20&#233;cologique%20et%20sociale\Administratif%20association\2.courriers\saintcyrcitoyenn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C4A6-25D8-43CE-92C1-8086A24C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4289</Words>
  <Characters>23590</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Dominique OLIVIER</vt:lpstr>
    </vt:vector>
  </TitlesOfParts>
  <Company>vivendi</Company>
  <LinksUpToDate>false</LinksUpToDate>
  <CharactersWithSpaces>27824</CharactersWithSpaces>
  <SharedDoc>false</SharedDoc>
  <HLinks>
    <vt:vector size="6" baseType="variant">
      <vt:variant>
        <vt:i4>1638527</vt:i4>
      </vt:variant>
      <vt:variant>
        <vt:i4>0</vt:i4>
      </vt:variant>
      <vt:variant>
        <vt:i4>0</vt:i4>
      </vt:variant>
      <vt:variant>
        <vt:i4>5</vt:i4>
      </vt:variant>
      <vt:variant>
        <vt:lpwstr>mailto:daf.olivier@gmail.com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Dominique OLIVIER</dc:title>
  <dc:subject/>
  <dc:creator>Administrateur</dc:creator>
  <cp:keywords/>
  <dc:description/>
  <cp:lastModifiedBy>Sylvaine HUBER</cp:lastModifiedBy>
  <cp:revision>2</cp:revision>
  <cp:lastPrinted>2022-02-02T10:33:00Z</cp:lastPrinted>
  <dcterms:created xsi:type="dcterms:W3CDTF">2022-02-02T10:33:00Z</dcterms:created>
  <dcterms:modified xsi:type="dcterms:W3CDTF">2022-02-02T10:33:00Z</dcterms:modified>
</cp:coreProperties>
</file>